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Ходить следует только по тротуару, пешеходной или велосипедной дорожке, а если нет по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обочине. В случае их отсутствия можно двигаться по краю проезжей части дороги навстречу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движению транспортных средств.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Там, где есть светофор дорогу надо переходить только на зеленый сигнал светофора.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местах, где нет светофоров, дорогу безопасно переходить по подземному или надземному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пешеходному переходу, а при их отсутствии по пешеходному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зебра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»).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нет пешеходного перехода, необходимо идти до ближайшего перекрестка. Если по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близости нет ни пешеходного перехода, ни перекрестка, дорогу переходим по кратчайшему пути.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только там, где дорога без ограждений и хорошо видна в обе стороны, посмотрев внимательно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налево и направо.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Нельзя перелезать через ограждения.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дорога широкая, и ты не успел перейти, переждать можно на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островке безопасности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рядом есть взрослые, попросите у них помочь вам перейти дорогу.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Играть в игры на дороге и на тротуаре опасно. Строго запрещено выбегать на проезжую часть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изза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деревьев, автомобилей и других объектов, которые мешают водителю увидеть вас вовремя.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Правила проведения в транспорте общественного пользования: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 городскому транспорту общественного пользования относятся автобус, троллейбус, трамвай,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метро и такси.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Пассажиры не должны отвлекать водителей во время движения. Ждать автобус или троллейбус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на специальной посадочной площадке или на тротуаре.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Входить и выходить из автобуса и троллейбуса разрешено после полной остановки.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Пассажиру запрещается: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Открывать двери транспортного средства, высовываться в оконные проемы во время его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движения, препятствовать закрытию дверей транспортного средства, а также выбрасывать мусор и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другие предметы, приводящие к загрязнению дорог и окружающей среды.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Выйдя из автобуса, нужно дойти до пешеходного перехода и там переходить дорогу. При этом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лучше идти на тот пешеходный переход, который находится позади транспортного средства.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в салон заходят пожилые пассажиры, школьники должны уступить им мест.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