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Ходить следует только по тротуару, пешеходной или велосипедной дорожке, а если нет по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обочине. В случае их отсутствия можно двигаться по краю проезжей части дороги навстречу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движению транспортных средств.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Там, где есть светофор дорогу надо переходить только на зеленый сигнал светофора.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местах, где нет светофоров, дорогу безопасно переходить по подземному или надземному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пешеходному переходу, а при их отсутствии по пешеходному 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зебра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нет пешеходного перехода, необходимо идти до ближайшего перекрестка. Если по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близости нет ни пешеходного перехода, ни перекрестка, дорогу переходим по кратчайшему пути.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только там, где дорога без ограждений и хорошо видна в обе стороны, посмотрев внимательно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налево и направо.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Нельзя перелезать через ограждения.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дорога широкая, и ты не успел перейти, переждать можно на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островке безопасности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рядом есть взрослые, попросите у них помочь вам перейти дорогу.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Играть в игры на дороге и на тротуаре опасно. Строго запрещено выбегать на проезжую часть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изза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деревьев, автомобилей и других объектов, которые мешают водителю увидеть вас вовремя.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Правила проведения в транспорте общественного пользования: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 городскому транспорту общественного пользования относятся автобус, троллейбус, трамвай,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метро и такси.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Пассажиры не должны отвлекать водителей во время движения. Ждать автобус или троллейбус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надо на специальной посадочной площадке или на тротуаре.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Входить и выходить из автобуса и троллейбуса разрешено после полной остановки.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Пассажиру запрещается: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Открывать двери транспортного средства, высовываться в оконные проемы во время его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движения, препятствовать закрытию дверей транспортного средства, а также выбрасывать мусор и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другие предметы, приводящие к загрязнению дорог и окружающей среды.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Выйдя из автобуса, нужно дойти до пешеходного перехода и там переходить дорогу. При этом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лучше идти на тот пешеходный переход, который находится позади транспортного средства.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в салон заходят пожилые пассажиры, школьники должны уступить им мест.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