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00AA" w:rsidRPr="00AD00AA" w:rsidRDefault="00AD00AA" w:rsidP="00AD00AA">
      <w:pPr>
        <w:shd w:val="clear" w:color="auto" w:fill="FFFFFF"/>
        <w:spacing w:before="23" w:after="23" w:line="240" w:lineRule="auto"/>
        <w:jc w:val="center"/>
        <w:rPr>
          <w:rFonts w:ascii="Times New Roman" w:eastAsia="Times New Roman" w:hAnsi="Times New Roman" w:cs="Times New Roman"/>
          <w:color w:val="000000"/>
          <w:sz w:val="24"/>
          <w:szCs w:val="24"/>
        </w:rPr>
      </w:pPr>
      <w:bookmarkStart w:id="0" w:name="_GoBack"/>
      <w:bookmarkEnd w:id="0"/>
      <w:r w:rsidRPr="00AD00AA">
        <w:rPr>
          <w:rFonts w:ascii="Times New Roman" w:eastAsia="Times New Roman" w:hAnsi="Times New Roman" w:cs="Times New Roman"/>
          <w:b/>
          <w:bCs/>
          <w:color w:val="000040"/>
          <w:sz w:val="24"/>
          <w:szCs w:val="24"/>
        </w:rPr>
        <w:t>1. Что такое электронные образовательные ресурсы (ЭОР)?</w:t>
      </w:r>
      <w:bookmarkStart w:id="1" w:name="q1"/>
      <w:bookmarkEnd w:id="1"/>
    </w:p>
    <w:p w:rsidR="00AD00AA" w:rsidRPr="00AD00AA" w:rsidRDefault="00AD00AA" w:rsidP="00AD00AA">
      <w:pPr>
        <w:shd w:val="clear" w:color="auto" w:fill="FFFFFF"/>
        <w:spacing w:before="23" w:after="23" w:line="240" w:lineRule="auto"/>
        <w:jc w:val="both"/>
        <w:rPr>
          <w:rFonts w:ascii="Times New Roman" w:eastAsia="Times New Roman" w:hAnsi="Times New Roman" w:cs="Times New Roman"/>
          <w:color w:val="000000"/>
          <w:sz w:val="24"/>
          <w:szCs w:val="24"/>
        </w:rPr>
      </w:pPr>
      <w:r w:rsidRPr="00AD00AA">
        <w:rPr>
          <w:rFonts w:ascii="Times New Roman" w:eastAsia="Times New Roman" w:hAnsi="Times New Roman" w:cs="Times New Roman"/>
          <w:color w:val="000040"/>
          <w:sz w:val="24"/>
          <w:szCs w:val="24"/>
        </w:rPr>
        <w:t>Электронными образовательными ресурсами называют учебные материалы, для воспроизведения которых используются электронные устройства.</w:t>
      </w:r>
    </w:p>
    <w:p w:rsidR="00AD00AA" w:rsidRPr="00AD00AA" w:rsidRDefault="00AD00AA" w:rsidP="00AD00AA">
      <w:pPr>
        <w:shd w:val="clear" w:color="auto" w:fill="FFFFFF"/>
        <w:spacing w:before="23" w:after="23" w:line="240" w:lineRule="auto"/>
        <w:jc w:val="both"/>
        <w:rPr>
          <w:rFonts w:ascii="Times New Roman" w:eastAsia="Times New Roman" w:hAnsi="Times New Roman" w:cs="Times New Roman"/>
          <w:color w:val="000000"/>
          <w:sz w:val="24"/>
          <w:szCs w:val="24"/>
        </w:rPr>
      </w:pPr>
      <w:r w:rsidRPr="00AD00AA">
        <w:rPr>
          <w:rFonts w:ascii="Times New Roman" w:eastAsia="Times New Roman" w:hAnsi="Times New Roman" w:cs="Times New Roman"/>
          <w:color w:val="000040"/>
          <w:sz w:val="24"/>
          <w:szCs w:val="24"/>
        </w:rPr>
        <w:t>В самом общем случае к ЭОР относят учебные видеофильмы и звукозаписи, для воспроизведения которых достаточно бытового магнитофона или CD-плеера.</w:t>
      </w:r>
    </w:p>
    <w:p w:rsidR="00AD00AA" w:rsidRPr="00AD00AA" w:rsidRDefault="00AD00AA" w:rsidP="00AD00AA">
      <w:pPr>
        <w:shd w:val="clear" w:color="auto" w:fill="FFFFFF"/>
        <w:spacing w:before="23" w:after="23" w:line="240" w:lineRule="auto"/>
        <w:jc w:val="both"/>
        <w:rPr>
          <w:rFonts w:ascii="Times New Roman" w:eastAsia="Times New Roman" w:hAnsi="Times New Roman" w:cs="Times New Roman"/>
          <w:color w:val="000000"/>
          <w:sz w:val="24"/>
          <w:szCs w:val="24"/>
        </w:rPr>
      </w:pPr>
      <w:r w:rsidRPr="00AD00AA">
        <w:rPr>
          <w:rFonts w:ascii="Times New Roman" w:eastAsia="Times New Roman" w:hAnsi="Times New Roman" w:cs="Times New Roman"/>
          <w:color w:val="000040"/>
          <w:sz w:val="24"/>
          <w:szCs w:val="24"/>
        </w:rPr>
        <w:t>Наиболее современные и эффективные для образования ЭОР воспроизводятся на компьютере. Именно на таких ресурсах мы сосредоточим свое внимание.</w:t>
      </w:r>
    </w:p>
    <w:p w:rsidR="00AD00AA" w:rsidRPr="00AD00AA" w:rsidRDefault="00AD00AA" w:rsidP="00AD00AA">
      <w:pPr>
        <w:shd w:val="clear" w:color="auto" w:fill="FFFFFF"/>
        <w:spacing w:before="23" w:after="23" w:line="240" w:lineRule="auto"/>
        <w:jc w:val="both"/>
        <w:rPr>
          <w:rFonts w:ascii="Times New Roman" w:eastAsia="Times New Roman" w:hAnsi="Times New Roman" w:cs="Times New Roman"/>
          <w:color w:val="000000"/>
          <w:sz w:val="24"/>
          <w:szCs w:val="24"/>
        </w:rPr>
      </w:pPr>
      <w:r w:rsidRPr="00AD00AA">
        <w:rPr>
          <w:rFonts w:ascii="Times New Roman" w:eastAsia="Times New Roman" w:hAnsi="Times New Roman" w:cs="Times New Roman"/>
          <w:color w:val="000040"/>
          <w:sz w:val="24"/>
          <w:szCs w:val="24"/>
        </w:rPr>
        <w:t>Иногда, чтобы выделить данное подмножество ЭОР, их называют цифровыми образовательными ресурсами (ЦОР), подразумевая, что компьютер использует цифровые способы записи/воспроизведения. Однако аудио/видео компакт-диски (CD) также содержат записи в цифровых форматах, так что введение отдельного термина и аббревиатуры ЦОР не даёт заметных преимуществ. Поэтому, следуя межгосударственному стандарту ГОСТ 7.23-2001, лучше использовать общий термин «электронные» и аббревиатуру ЭОР.</w:t>
      </w:r>
    </w:p>
    <w:p w:rsidR="00AD00AA" w:rsidRPr="00AD00AA" w:rsidRDefault="00AD00AA" w:rsidP="00AD00AA">
      <w:pPr>
        <w:shd w:val="clear" w:color="auto" w:fill="FFFFFF"/>
        <w:spacing w:before="23" w:after="23" w:line="240" w:lineRule="auto"/>
        <w:jc w:val="both"/>
        <w:rPr>
          <w:rFonts w:ascii="Times New Roman" w:eastAsia="Times New Roman" w:hAnsi="Times New Roman" w:cs="Times New Roman"/>
          <w:color w:val="000000"/>
          <w:sz w:val="24"/>
          <w:szCs w:val="24"/>
        </w:rPr>
      </w:pPr>
      <w:r w:rsidRPr="00AD00AA">
        <w:rPr>
          <w:rFonts w:ascii="Times New Roman" w:eastAsia="Times New Roman" w:hAnsi="Times New Roman" w:cs="Times New Roman"/>
          <w:color w:val="000040"/>
          <w:sz w:val="24"/>
          <w:szCs w:val="24"/>
        </w:rPr>
        <w:t>Итак, здесь и далее мы рассматриваем электронные образовательные ресурсы, для воспроизведения которых требуется компьютер.</w:t>
      </w:r>
    </w:p>
    <w:p w:rsidR="00AD00AA" w:rsidRPr="00AD00AA" w:rsidRDefault="00AD00AA" w:rsidP="00AD00AA">
      <w:pPr>
        <w:shd w:val="clear" w:color="auto" w:fill="FFFFFF"/>
        <w:spacing w:before="23" w:after="23" w:line="240" w:lineRule="auto"/>
        <w:jc w:val="center"/>
        <w:rPr>
          <w:rFonts w:ascii="Times New Roman" w:eastAsia="Times New Roman" w:hAnsi="Times New Roman" w:cs="Times New Roman"/>
          <w:color w:val="000000"/>
          <w:sz w:val="24"/>
          <w:szCs w:val="24"/>
        </w:rPr>
      </w:pPr>
      <w:r w:rsidRPr="00AD00AA">
        <w:rPr>
          <w:rFonts w:ascii="Times New Roman" w:eastAsia="Times New Roman" w:hAnsi="Times New Roman" w:cs="Times New Roman"/>
          <w:b/>
          <w:bCs/>
          <w:color w:val="000040"/>
          <w:sz w:val="24"/>
          <w:szCs w:val="24"/>
        </w:rPr>
        <w:t>2. Чем отличаются ЭОР от учебников?</w:t>
      </w:r>
      <w:bookmarkStart w:id="2" w:name="q2"/>
      <w:bookmarkEnd w:id="2"/>
    </w:p>
    <w:p w:rsidR="00AD00AA" w:rsidRPr="00AD00AA" w:rsidRDefault="00AD00AA" w:rsidP="00AD00AA">
      <w:pPr>
        <w:shd w:val="clear" w:color="auto" w:fill="FFFFFF"/>
        <w:spacing w:before="23" w:after="23" w:line="240" w:lineRule="auto"/>
        <w:jc w:val="both"/>
        <w:rPr>
          <w:rFonts w:ascii="Times New Roman" w:eastAsia="Times New Roman" w:hAnsi="Times New Roman" w:cs="Times New Roman"/>
          <w:color w:val="000000"/>
          <w:sz w:val="24"/>
          <w:szCs w:val="24"/>
        </w:rPr>
      </w:pPr>
      <w:r w:rsidRPr="00AD00AA">
        <w:rPr>
          <w:rFonts w:ascii="Times New Roman" w:eastAsia="Times New Roman" w:hAnsi="Times New Roman" w:cs="Times New Roman"/>
          <w:color w:val="000040"/>
          <w:sz w:val="24"/>
          <w:szCs w:val="24"/>
        </w:rPr>
        <w:t>ЭОР бывают разные, и как раз по степени отличия от традиционных полиграфических учебников их очень удобно классифицировать.</w:t>
      </w:r>
    </w:p>
    <w:p w:rsidR="00AD00AA" w:rsidRPr="00AD00AA" w:rsidRDefault="00AD00AA" w:rsidP="00AD00AA">
      <w:pPr>
        <w:shd w:val="clear" w:color="auto" w:fill="FFFFFF"/>
        <w:spacing w:before="23" w:after="23" w:line="240" w:lineRule="auto"/>
        <w:ind w:left="720" w:hanging="360"/>
        <w:jc w:val="both"/>
        <w:rPr>
          <w:rFonts w:ascii="Times New Roman" w:eastAsia="Times New Roman" w:hAnsi="Times New Roman" w:cs="Times New Roman"/>
          <w:color w:val="000000"/>
          <w:sz w:val="24"/>
          <w:szCs w:val="24"/>
        </w:rPr>
      </w:pPr>
      <w:r w:rsidRPr="00AD00AA">
        <w:rPr>
          <w:rFonts w:ascii="Times New Roman" w:eastAsia="Times New Roman" w:hAnsi="Times New Roman" w:cs="Times New Roman"/>
          <w:color w:val="000000"/>
          <w:sz w:val="24"/>
          <w:szCs w:val="24"/>
        </w:rPr>
        <w:t>·         </w:t>
      </w:r>
      <w:r w:rsidRPr="00AD00AA">
        <w:rPr>
          <w:rFonts w:ascii="Times New Roman" w:eastAsia="Times New Roman" w:hAnsi="Times New Roman" w:cs="Times New Roman"/>
          <w:color w:val="000040"/>
          <w:sz w:val="24"/>
          <w:szCs w:val="24"/>
        </w:rPr>
        <w:t>Самые простые ЭОР – текстографические. Они отличаются от книг в основном базой предъявления текстов и иллюстраций – материал представляется на экране компьютера, а не на бумаге. Хотя его очень легко распечатать, т.е. перенести на бумагу.</w:t>
      </w:r>
    </w:p>
    <w:p w:rsidR="00AD00AA" w:rsidRPr="00AD00AA" w:rsidRDefault="00AD00AA" w:rsidP="00AD00AA">
      <w:pPr>
        <w:shd w:val="clear" w:color="auto" w:fill="FFFFFF"/>
        <w:spacing w:before="23" w:after="23" w:line="240" w:lineRule="auto"/>
        <w:ind w:left="720" w:hanging="360"/>
        <w:jc w:val="both"/>
        <w:rPr>
          <w:rFonts w:ascii="Times New Roman" w:eastAsia="Times New Roman" w:hAnsi="Times New Roman" w:cs="Times New Roman"/>
          <w:color w:val="000000"/>
          <w:sz w:val="24"/>
          <w:szCs w:val="24"/>
        </w:rPr>
      </w:pPr>
      <w:r w:rsidRPr="00AD00AA">
        <w:rPr>
          <w:rFonts w:ascii="Times New Roman" w:eastAsia="Times New Roman" w:hAnsi="Times New Roman" w:cs="Times New Roman"/>
          <w:color w:val="000000"/>
          <w:sz w:val="24"/>
          <w:szCs w:val="24"/>
        </w:rPr>
        <w:t>·         </w:t>
      </w:r>
      <w:r w:rsidRPr="00AD00AA">
        <w:rPr>
          <w:rFonts w:ascii="Times New Roman" w:eastAsia="Times New Roman" w:hAnsi="Times New Roman" w:cs="Times New Roman"/>
          <w:color w:val="000040"/>
          <w:sz w:val="24"/>
          <w:szCs w:val="24"/>
        </w:rPr>
        <w:t>ЭОР следующей группы тоже текстографические, но имеют существенные отличия в навигации по тексту.</w:t>
      </w:r>
    </w:p>
    <w:p w:rsidR="00AD00AA" w:rsidRPr="00AD00AA" w:rsidRDefault="00AD00AA" w:rsidP="00AD00AA">
      <w:pPr>
        <w:shd w:val="clear" w:color="auto" w:fill="FFFFFF"/>
        <w:spacing w:before="23" w:after="23" w:line="240" w:lineRule="auto"/>
        <w:jc w:val="both"/>
        <w:rPr>
          <w:rFonts w:ascii="Times New Roman" w:eastAsia="Times New Roman" w:hAnsi="Times New Roman" w:cs="Times New Roman"/>
          <w:color w:val="000000"/>
          <w:sz w:val="24"/>
          <w:szCs w:val="24"/>
        </w:rPr>
      </w:pPr>
      <w:r w:rsidRPr="00AD00AA">
        <w:rPr>
          <w:rFonts w:ascii="Times New Roman" w:eastAsia="Times New Roman" w:hAnsi="Times New Roman" w:cs="Times New Roman"/>
          <w:color w:val="000040"/>
          <w:sz w:val="24"/>
          <w:szCs w:val="24"/>
        </w:rPr>
        <w:t>Страницы книги мы читаем последовательно, осуществляя таким образом так называемую линейную навигацию. При этом достаточно часто в учебном тексте встречаются термины или ссылки на другой раздел того же текста. В таких случаях книга не очень удобна: нужно разыскивать пояснения где-то в другом месте, листая множество страниц.</w:t>
      </w:r>
    </w:p>
    <w:p w:rsidR="00AD00AA" w:rsidRPr="00AD00AA" w:rsidRDefault="00AD00AA" w:rsidP="00AD00AA">
      <w:pPr>
        <w:shd w:val="clear" w:color="auto" w:fill="FFFFFF"/>
        <w:spacing w:before="23" w:after="23" w:line="240" w:lineRule="auto"/>
        <w:jc w:val="both"/>
        <w:rPr>
          <w:rFonts w:ascii="Times New Roman" w:eastAsia="Times New Roman" w:hAnsi="Times New Roman" w:cs="Times New Roman"/>
          <w:color w:val="000000"/>
          <w:sz w:val="24"/>
          <w:szCs w:val="24"/>
        </w:rPr>
      </w:pPr>
      <w:r w:rsidRPr="00AD00AA">
        <w:rPr>
          <w:rFonts w:ascii="Times New Roman" w:eastAsia="Times New Roman" w:hAnsi="Times New Roman" w:cs="Times New Roman"/>
          <w:color w:val="000040"/>
          <w:sz w:val="24"/>
          <w:szCs w:val="24"/>
        </w:rPr>
        <w:t>В ЭОР это можно сделать гораздо комфортнее: указать незнакомый термин и тут же получить его определение в небольшом дополнительном окне, или мгновенно сменить содержимое экрана при указании так называемого ключевого слова (либо словосочетания). По существу ключевое словосочетание – аналог строки знакомого всем книжного оглавления, но строка эта не вынесена на отдельную страницу (оглавления), а внедрена в основной текст.</w:t>
      </w:r>
    </w:p>
    <w:p w:rsidR="00AD00AA" w:rsidRPr="00AD00AA" w:rsidRDefault="00AD00AA" w:rsidP="00AD00AA">
      <w:pPr>
        <w:shd w:val="clear" w:color="auto" w:fill="FFFFFF"/>
        <w:spacing w:before="23" w:after="23" w:line="240" w:lineRule="auto"/>
        <w:jc w:val="both"/>
        <w:rPr>
          <w:rFonts w:ascii="Times New Roman" w:eastAsia="Times New Roman" w:hAnsi="Times New Roman" w:cs="Times New Roman"/>
          <w:color w:val="000000"/>
          <w:sz w:val="24"/>
          <w:szCs w:val="24"/>
        </w:rPr>
      </w:pPr>
      <w:r w:rsidRPr="00AD00AA">
        <w:rPr>
          <w:rFonts w:ascii="Times New Roman" w:eastAsia="Times New Roman" w:hAnsi="Times New Roman" w:cs="Times New Roman"/>
          <w:color w:val="000040"/>
          <w:sz w:val="24"/>
          <w:szCs w:val="24"/>
        </w:rPr>
        <w:t>В данном случае навигация по тексту является нелинейной (вы просматриваете фрагменты текста в произвольном порядке, определяемом логической связностью и собственным желанием). Такой текстографический продукт называется гипертекстом.</w:t>
      </w:r>
    </w:p>
    <w:p w:rsidR="00AD00AA" w:rsidRPr="00AD00AA" w:rsidRDefault="00AD00AA" w:rsidP="00AD00AA">
      <w:pPr>
        <w:shd w:val="clear" w:color="auto" w:fill="FFFFFF"/>
        <w:spacing w:before="23" w:after="23" w:line="240" w:lineRule="auto"/>
        <w:ind w:left="720" w:hanging="360"/>
        <w:jc w:val="both"/>
        <w:rPr>
          <w:rFonts w:ascii="Times New Roman" w:eastAsia="Times New Roman" w:hAnsi="Times New Roman" w:cs="Times New Roman"/>
          <w:color w:val="000000"/>
          <w:sz w:val="24"/>
          <w:szCs w:val="24"/>
        </w:rPr>
      </w:pPr>
      <w:r w:rsidRPr="00AD00AA">
        <w:rPr>
          <w:rFonts w:ascii="Times New Roman" w:eastAsia="Times New Roman" w:hAnsi="Times New Roman" w:cs="Times New Roman"/>
          <w:color w:val="000000"/>
          <w:sz w:val="24"/>
          <w:szCs w:val="24"/>
        </w:rPr>
        <w:t>·         </w:t>
      </w:r>
      <w:r w:rsidRPr="00AD00AA">
        <w:rPr>
          <w:rFonts w:ascii="Times New Roman" w:eastAsia="Times New Roman" w:hAnsi="Times New Roman" w:cs="Times New Roman"/>
          <w:color w:val="000040"/>
          <w:sz w:val="24"/>
          <w:szCs w:val="24"/>
        </w:rPr>
        <w:t>Третий уровень ЭОР – это ресурсы, целиком состоящие из визуального или звукового фрагмента. Формальные отличия от книги здесь очевидны: ни кино, ни анимация (мультфильм), ни звук для полиграфического издания невозможны</w:t>
      </w:r>
    </w:p>
    <w:p w:rsidR="00AD00AA" w:rsidRPr="00AD00AA" w:rsidRDefault="00AD00AA" w:rsidP="00AD00AA">
      <w:pPr>
        <w:shd w:val="clear" w:color="auto" w:fill="FFFFFF"/>
        <w:spacing w:before="23" w:after="23" w:line="240" w:lineRule="auto"/>
        <w:jc w:val="both"/>
        <w:rPr>
          <w:rFonts w:ascii="Times New Roman" w:eastAsia="Times New Roman" w:hAnsi="Times New Roman" w:cs="Times New Roman"/>
          <w:color w:val="000000"/>
          <w:sz w:val="24"/>
          <w:szCs w:val="24"/>
        </w:rPr>
      </w:pPr>
      <w:r w:rsidRPr="00AD00AA">
        <w:rPr>
          <w:rFonts w:ascii="Times New Roman" w:eastAsia="Times New Roman" w:hAnsi="Times New Roman" w:cs="Times New Roman"/>
          <w:color w:val="000040"/>
          <w:sz w:val="24"/>
          <w:szCs w:val="24"/>
        </w:rPr>
        <w:t>Но, с другой стороны, стоит заметить, что такие ЭОР по существу не отличаются от аудио/видео продуктов, воспроизводимых на бытовом CD-плеере.</w:t>
      </w:r>
    </w:p>
    <w:p w:rsidR="00AD00AA" w:rsidRPr="00AD00AA" w:rsidRDefault="00AD00AA" w:rsidP="00AD00AA">
      <w:pPr>
        <w:shd w:val="clear" w:color="auto" w:fill="FFFFFF"/>
        <w:spacing w:before="23" w:after="23" w:line="240" w:lineRule="auto"/>
        <w:jc w:val="both"/>
        <w:rPr>
          <w:rFonts w:ascii="Times New Roman" w:eastAsia="Times New Roman" w:hAnsi="Times New Roman" w:cs="Times New Roman"/>
          <w:color w:val="000000"/>
          <w:sz w:val="24"/>
          <w:szCs w:val="24"/>
        </w:rPr>
      </w:pPr>
      <w:r w:rsidRPr="00AD00AA">
        <w:rPr>
          <w:rFonts w:ascii="Times New Roman" w:eastAsia="Times New Roman" w:hAnsi="Times New Roman" w:cs="Times New Roman"/>
          <w:color w:val="000040"/>
          <w:sz w:val="24"/>
          <w:szCs w:val="24"/>
        </w:rPr>
        <w:t>Наиболее существенные, принципиальные отличия от книги имеются у так называемых мультимедиа ЭОР. Это самые мощные и интересные для образования продукты, и они заслуживают отдельного рассмотрения. </w:t>
      </w:r>
    </w:p>
    <w:p w:rsidR="00AD00AA" w:rsidRPr="00AD00AA" w:rsidRDefault="00AD00AA" w:rsidP="00AD00AA">
      <w:pPr>
        <w:shd w:val="clear" w:color="auto" w:fill="FFFFFF"/>
        <w:spacing w:before="23" w:after="23" w:line="240" w:lineRule="auto"/>
        <w:jc w:val="center"/>
        <w:rPr>
          <w:rFonts w:ascii="Times New Roman" w:eastAsia="Times New Roman" w:hAnsi="Times New Roman" w:cs="Times New Roman"/>
          <w:color w:val="000000"/>
          <w:sz w:val="24"/>
          <w:szCs w:val="24"/>
        </w:rPr>
      </w:pPr>
      <w:r w:rsidRPr="00AD00AA">
        <w:rPr>
          <w:rFonts w:ascii="Times New Roman" w:eastAsia="Times New Roman" w:hAnsi="Times New Roman" w:cs="Times New Roman"/>
          <w:b/>
          <w:bCs/>
          <w:color w:val="000040"/>
          <w:sz w:val="24"/>
          <w:szCs w:val="24"/>
        </w:rPr>
        <w:t>3. А что такое мультимедиа ЭОР?</w:t>
      </w:r>
      <w:bookmarkStart w:id="3" w:name="g3"/>
      <w:bookmarkEnd w:id="3"/>
    </w:p>
    <w:p w:rsidR="00AD00AA" w:rsidRPr="00AD00AA" w:rsidRDefault="00AD00AA" w:rsidP="00AD00AA">
      <w:pPr>
        <w:shd w:val="clear" w:color="auto" w:fill="FFFFFF"/>
        <w:spacing w:before="23" w:after="23" w:line="240" w:lineRule="auto"/>
        <w:jc w:val="both"/>
        <w:rPr>
          <w:rFonts w:ascii="Times New Roman" w:eastAsia="Times New Roman" w:hAnsi="Times New Roman" w:cs="Times New Roman"/>
          <w:color w:val="000000"/>
          <w:sz w:val="24"/>
          <w:szCs w:val="24"/>
        </w:rPr>
      </w:pPr>
      <w:r w:rsidRPr="00AD00AA">
        <w:rPr>
          <w:rFonts w:ascii="Times New Roman" w:eastAsia="Times New Roman" w:hAnsi="Times New Roman" w:cs="Times New Roman"/>
          <w:color w:val="000040"/>
          <w:sz w:val="24"/>
          <w:szCs w:val="24"/>
        </w:rPr>
        <w:t>Английское слово multimedia в переводе означает «много способов». В нашем случае это представление учебных объектов множеством различных способов, т.е. с помощью графики, фото, видео, анимации и звука. Иными словами, используется всё, что человек способен воспринимать с помощью зрения и слуха.</w:t>
      </w:r>
    </w:p>
    <w:p w:rsidR="00AD00AA" w:rsidRPr="00AD00AA" w:rsidRDefault="00AD00AA" w:rsidP="00AD00AA">
      <w:pPr>
        <w:shd w:val="clear" w:color="auto" w:fill="FFFFFF"/>
        <w:spacing w:before="23" w:after="23" w:line="240" w:lineRule="auto"/>
        <w:jc w:val="both"/>
        <w:rPr>
          <w:rFonts w:ascii="Times New Roman" w:eastAsia="Times New Roman" w:hAnsi="Times New Roman" w:cs="Times New Roman"/>
          <w:color w:val="000000"/>
          <w:sz w:val="24"/>
          <w:szCs w:val="24"/>
        </w:rPr>
      </w:pPr>
      <w:r w:rsidRPr="00AD00AA">
        <w:rPr>
          <w:rFonts w:ascii="Times New Roman" w:eastAsia="Times New Roman" w:hAnsi="Times New Roman" w:cs="Times New Roman"/>
          <w:color w:val="000040"/>
          <w:sz w:val="24"/>
          <w:szCs w:val="24"/>
        </w:rPr>
        <w:t xml:space="preserve">Сегодня термин «мультимедиа» применяется достаточно широко, поэтому важно понимать, к чему именно он относится. Например, хорошо известный мультимедиа плеер называется мультимедийным потому, что он может по очереди воспроизводить фотографии, видеофильмы, </w:t>
      </w:r>
      <w:r w:rsidRPr="00AD00AA">
        <w:rPr>
          <w:rFonts w:ascii="Times New Roman" w:eastAsia="Times New Roman" w:hAnsi="Times New Roman" w:cs="Times New Roman"/>
          <w:color w:val="000040"/>
          <w:sz w:val="24"/>
          <w:szCs w:val="24"/>
        </w:rPr>
        <w:lastRenderedPageBreak/>
        <w:t>звукозаписи, текст. Но при этом каждый воспроизводимый в данный момент продукт является «одномедийным» («двухмедийным» можно назвать только озвученный видеофильм).</w:t>
      </w:r>
    </w:p>
    <w:p w:rsidR="00AD00AA" w:rsidRPr="00AD00AA" w:rsidRDefault="00AD00AA" w:rsidP="00AD00AA">
      <w:pPr>
        <w:shd w:val="clear" w:color="auto" w:fill="FFFFFF"/>
        <w:spacing w:before="23" w:after="23" w:line="240" w:lineRule="auto"/>
        <w:jc w:val="both"/>
        <w:rPr>
          <w:rFonts w:ascii="Times New Roman" w:eastAsia="Times New Roman" w:hAnsi="Times New Roman" w:cs="Times New Roman"/>
          <w:color w:val="000000"/>
          <w:sz w:val="24"/>
          <w:szCs w:val="24"/>
        </w:rPr>
      </w:pPr>
      <w:r w:rsidRPr="00AD00AA">
        <w:rPr>
          <w:rFonts w:ascii="Times New Roman" w:eastAsia="Times New Roman" w:hAnsi="Times New Roman" w:cs="Times New Roman"/>
          <w:color w:val="000040"/>
          <w:sz w:val="24"/>
          <w:szCs w:val="24"/>
        </w:rPr>
        <w:t>То же самое можно сказать про «мультимедиа коллекцию»: в совокупности коллекция мультимедийна, но каждый отдельно используемый её элемент не является мультимедийным.</w:t>
      </w:r>
    </w:p>
    <w:p w:rsidR="00AD00AA" w:rsidRPr="00AD00AA" w:rsidRDefault="00AD00AA" w:rsidP="00AD00AA">
      <w:pPr>
        <w:shd w:val="clear" w:color="auto" w:fill="FFFFFF"/>
        <w:spacing w:before="23" w:after="23" w:line="240" w:lineRule="auto"/>
        <w:jc w:val="both"/>
        <w:rPr>
          <w:rFonts w:ascii="Times New Roman" w:eastAsia="Times New Roman" w:hAnsi="Times New Roman" w:cs="Times New Roman"/>
          <w:color w:val="000000"/>
          <w:sz w:val="24"/>
          <w:szCs w:val="24"/>
        </w:rPr>
      </w:pPr>
      <w:r w:rsidRPr="00AD00AA">
        <w:rPr>
          <w:rFonts w:ascii="Times New Roman" w:eastAsia="Times New Roman" w:hAnsi="Times New Roman" w:cs="Times New Roman"/>
          <w:color w:val="000040"/>
          <w:sz w:val="24"/>
          <w:szCs w:val="24"/>
        </w:rPr>
        <w:t>Когда мы говорим о мультимедиа ЭОР, имеется в виду возможность одновременного воспроизведения на экране компьютера и в звуке некоторой совокупности объектов, представленных различными способами. Разумеется, речь идет не о бессмысленном смешении, все представляемые объекты связаны логически, подчинены определенной дидактической идее, и изменение одного из них вызывает соответствующие изменения других. Такую связную совокупность объектов справедливо называть «сценой». Использование театрального термина вполне оправдано, поскольку чаще всего в мультимедиа ЭОР представляются фрагменты реальной или воображаемой действительности.</w:t>
      </w:r>
    </w:p>
    <w:p w:rsidR="00AD00AA" w:rsidRPr="00AD00AA" w:rsidRDefault="00AD00AA" w:rsidP="00AD00AA">
      <w:pPr>
        <w:shd w:val="clear" w:color="auto" w:fill="FFFFFF"/>
        <w:spacing w:before="23" w:after="23" w:line="240" w:lineRule="auto"/>
        <w:jc w:val="both"/>
        <w:rPr>
          <w:rFonts w:ascii="Times New Roman" w:eastAsia="Times New Roman" w:hAnsi="Times New Roman" w:cs="Times New Roman"/>
          <w:color w:val="000000"/>
          <w:sz w:val="24"/>
          <w:szCs w:val="24"/>
        </w:rPr>
      </w:pPr>
      <w:r w:rsidRPr="00AD00AA">
        <w:rPr>
          <w:rFonts w:ascii="Times New Roman" w:eastAsia="Times New Roman" w:hAnsi="Times New Roman" w:cs="Times New Roman"/>
          <w:color w:val="000040"/>
          <w:sz w:val="24"/>
          <w:szCs w:val="24"/>
        </w:rPr>
        <w:t>Степень адекватности представления фрагмента реального мира определяет качество мультимедиа продукта. Высшим выражением является «виртуальная реальность», в которой используются мультимедиа компоненты предельного для человеческого восприятия качества: трехмерный визуальный ряд и стереозвук.</w:t>
      </w:r>
    </w:p>
    <w:p w:rsidR="00AD00AA" w:rsidRPr="00AD00AA" w:rsidRDefault="00AD00AA" w:rsidP="00AD00AA">
      <w:pPr>
        <w:shd w:val="clear" w:color="auto" w:fill="FFFFFF"/>
        <w:spacing w:before="23" w:after="23" w:line="240" w:lineRule="auto"/>
        <w:jc w:val="center"/>
        <w:rPr>
          <w:rFonts w:ascii="Times New Roman" w:eastAsia="Times New Roman" w:hAnsi="Times New Roman" w:cs="Times New Roman"/>
          <w:color w:val="000000"/>
          <w:sz w:val="24"/>
          <w:szCs w:val="24"/>
        </w:rPr>
      </w:pPr>
      <w:r w:rsidRPr="00AD00AA">
        <w:rPr>
          <w:rFonts w:ascii="Times New Roman" w:eastAsia="Times New Roman" w:hAnsi="Times New Roman" w:cs="Times New Roman"/>
          <w:b/>
          <w:bCs/>
          <w:color w:val="000040"/>
          <w:sz w:val="24"/>
          <w:szCs w:val="24"/>
        </w:rPr>
        <w:t>4. Что такое ЭОР нового поколения?</w:t>
      </w:r>
      <w:bookmarkStart w:id="4" w:name="g7"/>
      <w:bookmarkEnd w:id="4"/>
    </w:p>
    <w:p w:rsidR="00AD00AA" w:rsidRPr="00AD00AA" w:rsidRDefault="00AD00AA" w:rsidP="00AD00AA">
      <w:pPr>
        <w:shd w:val="clear" w:color="auto" w:fill="FFFFFF"/>
        <w:spacing w:before="23" w:after="23" w:line="240" w:lineRule="auto"/>
        <w:jc w:val="both"/>
        <w:rPr>
          <w:rFonts w:ascii="Times New Roman" w:eastAsia="Times New Roman" w:hAnsi="Times New Roman" w:cs="Times New Roman"/>
          <w:color w:val="000000"/>
          <w:sz w:val="24"/>
          <w:szCs w:val="24"/>
        </w:rPr>
      </w:pPr>
      <w:r w:rsidRPr="00AD00AA">
        <w:rPr>
          <w:rFonts w:ascii="Times New Roman" w:eastAsia="Times New Roman" w:hAnsi="Times New Roman" w:cs="Times New Roman"/>
          <w:color w:val="000040"/>
          <w:sz w:val="24"/>
          <w:szCs w:val="24"/>
        </w:rPr>
        <w:t>ЭОР нового поколения представляют собой открытые образовательные модульные мультимедиа системы (ОМС).</w:t>
      </w:r>
    </w:p>
    <w:p w:rsidR="00AD00AA" w:rsidRPr="00AD00AA" w:rsidRDefault="00AD00AA" w:rsidP="00AD00AA">
      <w:pPr>
        <w:shd w:val="clear" w:color="auto" w:fill="FFFFFF"/>
        <w:spacing w:before="23" w:after="23" w:line="240" w:lineRule="auto"/>
        <w:jc w:val="both"/>
        <w:rPr>
          <w:rFonts w:ascii="Times New Roman" w:eastAsia="Times New Roman" w:hAnsi="Times New Roman" w:cs="Times New Roman"/>
          <w:color w:val="000000"/>
          <w:sz w:val="24"/>
          <w:szCs w:val="24"/>
        </w:rPr>
      </w:pPr>
      <w:r w:rsidRPr="00AD00AA">
        <w:rPr>
          <w:rFonts w:ascii="Times New Roman" w:eastAsia="Times New Roman" w:hAnsi="Times New Roman" w:cs="Times New Roman"/>
          <w:color w:val="000040"/>
          <w:sz w:val="24"/>
          <w:szCs w:val="24"/>
        </w:rPr>
        <w:t>В самом простом изложении это электронные учебные продукты, позволившие решить три основные проблемы современных ЭОР.</w:t>
      </w:r>
    </w:p>
    <w:p w:rsidR="00AD00AA" w:rsidRPr="00AD00AA" w:rsidRDefault="00AD00AA" w:rsidP="00AD00AA">
      <w:pPr>
        <w:shd w:val="clear" w:color="auto" w:fill="FFFFFF"/>
        <w:spacing w:before="23" w:after="23" w:line="240" w:lineRule="auto"/>
        <w:jc w:val="both"/>
        <w:rPr>
          <w:rFonts w:ascii="Times New Roman" w:eastAsia="Times New Roman" w:hAnsi="Times New Roman" w:cs="Times New Roman"/>
          <w:color w:val="000000"/>
          <w:sz w:val="24"/>
          <w:szCs w:val="24"/>
        </w:rPr>
      </w:pPr>
      <w:r w:rsidRPr="00AD00AA">
        <w:rPr>
          <w:rFonts w:ascii="Times New Roman" w:eastAsia="Times New Roman" w:hAnsi="Times New Roman" w:cs="Times New Roman"/>
          <w:color w:val="000040"/>
          <w:sz w:val="24"/>
          <w:szCs w:val="24"/>
        </w:rPr>
        <w:t>Первая проблема заключалась в том, что ЭОР, распространяемые в Интернете, были преимущественно текстографическими. Очевидно, что электронная копия учебника школьнику пользы не принесет, а работа со многими информационными источниками для школы, в отличие от вуза, не характерна.</w:t>
      </w:r>
    </w:p>
    <w:p w:rsidR="00AD00AA" w:rsidRPr="00AD00AA" w:rsidRDefault="00AD00AA" w:rsidP="00AD00AA">
      <w:pPr>
        <w:shd w:val="clear" w:color="auto" w:fill="FFFFFF"/>
        <w:spacing w:before="23" w:after="23" w:line="240" w:lineRule="auto"/>
        <w:jc w:val="both"/>
        <w:rPr>
          <w:rFonts w:ascii="Times New Roman" w:eastAsia="Times New Roman" w:hAnsi="Times New Roman" w:cs="Times New Roman"/>
          <w:color w:val="000000"/>
          <w:sz w:val="24"/>
          <w:szCs w:val="24"/>
        </w:rPr>
      </w:pPr>
      <w:r w:rsidRPr="00AD00AA">
        <w:rPr>
          <w:rFonts w:ascii="Times New Roman" w:eastAsia="Times New Roman" w:hAnsi="Times New Roman" w:cs="Times New Roman"/>
          <w:color w:val="000040"/>
          <w:sz w:val="24"/>
          <w:szCs w:val="24"/>
        </w:rPr>
        <w:t>Более того, на любой ступени образования получением информации учебный процесс далеко не исчерпывается, нужно обеспечить еще практические занятия и аттестацию (лучше всего на предметной базе).</w:t>
      </w:r>
    </w:p>
    <w:p w:rsidR="00AD00AA" w:rsidRPr="00AD00AA" w:rsidRDefault="00AD00AA" w:rsidP="00AD00AA">
      <w:pPr>
        <w:shd w:val="clear" w:color="auto" w:fill="FFFFFF"/>
        <w:spacing w:before="23" w:after="23" w:line="240" w:lineRule="auto"/>
        <w:jc w:val="both"/>
        <w:rPr>
          <w:rFonts w:ascii="Times New Roman" w:eastAsia="Times New Roman" w:hAnsi="Times New Roman" w:cs="Times New Roman"/>
          <w:color w:val="000000"/>
          <w:sz w:val="24"/>
          <w:szCs w:val="24"/>
        </w:rPr>
      </w:pPr>
      <w:r w:rsidRPr="00AD00AA">
        <w:rPr>
          <w:rFonts w:ascii="Times New Roman" w:eastAsia="Times New Roman" w:hAnsi="Times New Roman" w:cs="Times New Roman"/>
          <w:color w:val="000040"/>
          <w:sz w:val="24"/>
          <w:szCs w:val="24"/>
        </w:rPr>
        <w:t>Понятно, что для решения этих задач требуются ЭОР с интерактивным мультимедийным контентом, но распространение таких продуктов в глобальной сети наталкивалось на серьезные технические трудности.</w:t>
      </w:r>
    </w:p>
    <w:p w:rsidR="00AD00AA" w:rsidRPr="00AD00AA" w:rsidRDefault="00AD00AA" w:rsidP="00AD00AA">
      <w:pPr>
        <w:shd w:val="clear" w:color="auto" w:fill="FFFFFF"/>
        <w:spacing w:before="23" w:after="23" w:line="240" w:lineRule="auto"/>
        <w:jc w:val="both"/>
        <w:rPr>
          <w:rFonts w:ascii="Times New Roman" w:eastAsia="Times New Roman" w:hAnsi="Times New Roman" w:cs="Times New Roman"/>
          <w:color w:val="000000"/>
          <w:sz w:val="24"/>
          <w:szCs w:val="24"/>
        </w:rPr>
      </w:pPr>
      <w:r w:rsidRPr="00AD00AA">
        <w:rPr>
          <w:rFonts w:ascii="Times New Roman" w:eastAsia="Times New Roman" w:hAnsi="Times New Roman" w:cs="Times New Roman"/>
          <w:color w:val="000040"/>
          <w:sz w:val="24"/>
          <w:szCs w:val="24"/>
        </w:rPr>
        <w:t>В ЭОР нового поколения проблема сетевого доступа к высокоинтерактивному, мультимедийно-насыщенному контенту решена. Иными словами, в этих продуктах могут использоваться все пять новых педагогических инструментов.</w:t>
      </w:r>
    </w:p>
    <w:p w:rsidR="00AD00AA" w:rsidRPr="00AD00AA" w:rsidRDefault="00AD00AA" w:rsidP="00AD00AA">
      <w:pPr>
        <w:shd w:val="clear" w:color="auto" w:fill="FFFFFF"/>
        <w:spacing w:before="23" w:after="23" w:line="240" w:lineRule="auto"/>
        <w:jc w:val="both"/>
        <w:rPr>
          <w:rFonts w:ascii="Times New Roman" w:eastAsia="Times New Roman" w:hAnsi="Times New Roman" w:cs="Times New Roman"/>
          <w:color w:val="000000"/>
          <w:sz w:val="24"/>
          <w:szCs w:val="24"/>
        </w:rPr>
      </w:pPr>
      <w:r w:rsidRPr="00AD00AA">
        <w:rPr>
          <w:rFonts w:ascii="Times New Roman" w:eastAsia="Times New Roman" w:hAnsi="Times New Roman" w:cs="Times New Roman"/>
          <w:color w:val="000040"/>
          <w:sz w:val="24"/>
          <w:szCs w:val="24"/>
        </w:rPr>
        <w:t>Вторая технологическая проблема тесно связана с решением первой. До настоящего времени интерактивные мультимедиа продукты выпускались на компакт-дисках, при этом каждый производитель использовал собственные программные решения, способы загрузки, пользовательские интерфейсы. Часто это приводило к тому, что изучение методов работы с диском требовало практически такого же усердия и времени, какое требовалось на учебное содержание.</w:t>
      </w:r>
    </w:p>
    <w:p w:rsidR="00AD00AA" w:rsidRPr="00AD00AA" w:rsidRDefault="00AD00AA" w:rsidP="00AD00AA">
      <w:pPr>
        <w:shd w:val="clear" w:color="auto" w:fill="FFFFFF"/>
        <w:spacing w:before="23" w:after="23" w:line="240" w:lineRule="auto"/>
        <w:jc w:val="both"/>
        <w:rPr>
          <w:rFonts w:ascii="Times New Roman" w:eastAsia="Times New Roman" w:hAnsi="Times New Roman" w:cs="Times New Roman"/>
          <w:color w:val="000000"/>
          <w:sz w:val="24"/>
          <w:szCs w:val="24"/>
        </w:rPr>
      </w:pPr>
      <w:r w:rsidRPr="00AD00AA">
        <w:rPr>
          <w:rFonts w:ascii="Times New Roman" w:eastAsia="Times New Roman" w:hAnsi="Times New Roman" w:cs="Times New Roman"/>
          <w:color w:val="000040"/>
          <w:sz w:val="24"/>
          <w:szCs w:val="24"/>
        </w:rPr>
        <w:t>ЭОР нового поколения (ЭОР НП) – сетевые продукты, выпускаемые разными производителями в разное время и в разных местах. Поэтому архитектура, программные средства воспроизведения, пользовательский интерфейс были унифицированы. В результате для ЭОР НП была решена проблема независимости способов хранения, поиска и использования ресурса от компании-производителя, времени и места производства.</w:t>
      </w:r>
    </w:p>
    <w:p w:rsidR="00AD00AA" w:rsidRPr="00AD00AA" w:rsidRDefault="00AD00AA" w:rsidP="00AD00AA">
      <w:pPr>
        <w:shd w:val="clear" w:color="auto" w:fill="FFFFFF"/>
        <w:spacing w:before="23" w:after="23" w:line="240" w:lineRule="auto"/>
        <w:jc w:val="both"/>
        <w:rPr>
          <w:rFonts w:ascii="Times New Roman" w:eastAsia="Times New Roman" w:hAnsi="Times New Roman" w:cs="Times New Roman"/>
          <w:color w:val="000000"/>
          <w:sz w:val="24"/>
          <w:szCs w:val="24"/>
        </w:rPr>
      </w:pPr>
      <w:r w:rsidRPr="00AD00AA">
        <w:rPr>
          <w:rFonts w:ascii="Times New Roman" w:eastAsia="Times New Roman" w:hAnsi="Times New Roman" w:cs="Times New Roman"/>
          <w:color w:val="000040"/>
          <w:sz w:val="24"/>
          <w:szCs w:val="24"/>
        </w:rPr>
        <w:t>Для учащихся и учителей это означает, что сегодня и в перспективе для использования любых ЭОР НП требуется один комплект клиентского программного обеспечения, и во всех ЭОР НП контентно-независимая часть графического пользовательского интерфейса одинакова.</w:t>
      </w:r>
    </w:p>
    <w:p w:rsidR="00AD00AA" w:rsidRPr="00AD00AA" w:rsidRDefault="00AD00AA" w:rsidP="00AD00AA">
      <w:pPr>
        <w:shd w:val="clear" w:color="auto" w:fill="FFFFFF"/>
        <w:spacing w:before="23" w:after="23" w:line="240" w:lineRule="auto"/>
        <w:jc w:val="both"/>
        <w:rPr>
          <w:rFonts w:ascii="Times New Roman" w:eastAsia="Times New Roman" w:hAnsi="Times New Roman" w:cs="Times New Roman"/>
          <w:color w:val="000000"/>
          <w:sz w:val="24"/>
          <w:szCs w:val="24"/>
        </w:rPr>
      </w:pPr>
      <w:r w:rsidRPr="00AD00AA">
        <w:rPr>
          <w:rFonts w:ascii="Times New Roman" w:eastAsia="Times New Roman" w:hAnsi="Times New Roman" w:cs="Times New Roman"/>
          <w:color w:val="000040"/>
          <w:sz w:val="24"/>
          <w:szCs w:val="24"/>
        </w:rPr>
        <w:t>Третья проблема характерна именно для образования. Уже много лет декларируется, что компьютер обеспечит личностно-ориентированное обучение. В педагогической практике давно используется понятие индивидуальных образовательных траекторий учащихся.</w:t>
      </w:r>
    </w:p>
    <w:p w:rsidR="00AD00AA" w:rsidRPr="00AD00AA" w:rsidRDefault="00AD00AA" w:rsidP="00AD00AA">
      <w:pPr>
        <w:shd w:val="clear" w:color="auto" w:fill="FFFFFF"/>
        <w:spacing w:before="23" w:after="23" w:line="240" w:lineRule="auto"/>
        <w:jc w:val="both"/>
        <w:rPr>
          <w:rFonts w:ascii="Times New Roman" w:eastAsia="Times New Roman" w:hAnsi="Times New Roman" w:cs="Times New Roman"/>
          <w:color w:val="000000"/>
          <w:sz w:val="24"/>
          <w:szCs w:val="24"/>
        </w:rPr>
      </w:pPr>
      <w:r w:rsidRPr="00AD00AA">
        <w:rPr>
          <w:rFonts w:ascii="Times New Roman" w:eastAsia="Times New Roman" w:hAnsi="Times New Roman" w:cs="Times New Roman"/>
          <w:color w:val="000040"/>
          <w:sz w:val="24"/>
          <w:szCs w:val="24"/>
        </w:rPr>
        <w:lastRenderedPageBreak/>
        <w:t>Действительно, необходимость по-разному подходить к обучению разных учеников очевидна, но в классно-урочной системе практически невозможна. Однако даже в действующей бинарной системе «учитель – класс» учителя-то все равно разные, каждый из них хочет учить по-своему. Соответственно, ЭОР должны позволять создавать авторские учебные курсы.</w:t>
      </w:r>
    </w:p>
    <w:p w:rsidR="00AD00AA" w:rsidRPr="00AD00AA" w:rsidRDefault="00AD00AA" w:rsidP="00AD00AA">
      <w:pPr>
        <w:shd w:val="clear" w:color="auto" w:fill="FFFFFF"/>
        <w:spacing w:before="23" w:after="23" w:line="240" w:lineRule="auto"/>
        <w:jc w:val="both"/>
        <w:rPr>
          <w:rFonts w:ascii="Times New Roman" w:eastAsia="Times New Roman" w:hAnsi="Times New Roman" w:cs="Times New Roman"/>
          <w:color w:val="000000"/>
          <w:sz w:val="24"/>
          <w:szCs w:val="24"/>
        </w:rPr>
      </w:pPr>
      <w:r w:rsidRPr="00AD00AA">
        <w:rPr>
          <w:rFonts w:ascii="Times New Roman" w:eastAsia="Times New Roman" w:hAnsi="Times New Roman" w:cs="Times New Roman"/>
          <w:color w:val="000040"/>
          <w:sz w:val="24"/>
          <w:szCs w:val="24"/>
        </w:rPr>
        <w:t>В традиционных условиях учитель достаточно свободен в применении множества информационных источников (учебники разных издательств, методические материалы, научные публикации…) и ограниченно свободен в части практических занятий (например, лабораторные комплексы по выбору – это, к сожалению, утопия). Поэтому, когда появились первые серьезные учебные продукты на CD-ROM, к их недостаткам сразу же отнесли жесткую заданность учебного курса. Учителю хотелось бы что-то изменить, но в создании интерактивного мультимедиа контента участвует множество разных специалистов, которых, конечно, в школе нет.</w:t>
      </w:r>
    </w:p>
    <w:p w:rsidR="00AD00AA" w:rsidRPr="00AD00AA" w:rsidRDefault="00AD00AA" w:rsidP="00AD00AA">
      <w:pPr>
        <w:shd w:val="clear" w:color="auto" w:fill="FFFFFF"/>
        <w:spacing w:before="23" w:after="23" w:line="240" w:lineRule="auto"/>
        <w:jc w:val="both"/>
        <w:rPr>
          <w:rFonts w:ascii="Times New Roman" w:eastAsia="Times New Roman" w:hAnsi="Times New Roman" w:cs="Times New Roman"/>
          <w:color w:val="000000"/>
          <w:sz w:val="24"/>
          <w:szCs w:val="24"/>
        </w:rPr>
      </w:pPr>
      <w:r w:rsidRPr="00AD00AA">
        <w:rPr>
          <w:rFonts w:ascii="Times New Roman" w:eastAsia="Times New Roman" w:hAnsi="Times New Roman" w:cs="Times New Roman"/>
          <w:color w:val="000040"/>
          <w:sz w:val="24"/>
          <w:szCs w:val="24"/>
        </w:rPr>
        <w:t>В ЭОР нового поколения проблема создания учителем авторского учебного курса и индивидуальных образовательных траекторий для учащихся также решена.</w:t>
      </w:r>
    </w:p>
    <w:p w:rsidR="00AD00AA" w:rsidRPr="00AD00AA" w:rsidRDefault="00AD00AA" w:rsidP="00AD00AA">
      <w:pPr>
        <w:shd w:val="clear" w:color="auto" w:fill="FFFFFF"/>
        <w:spacing w:before="23" w:after="23" w:line="240" w:lineRule="auto"/>
        <w:jc w:val="center"/>
        <w:rPr>
          <w:rFonts w:ascii="Times New Roman" w:eastAsia="Times New Roman" w:hAnsi="Times New Roman" w:cs="Times New Roman"/>
          <w:color w:val="000000"/>
          <w:sz w:val="24"/>
          <w:szCs w:val="24"/>
        </w:rPr>
      </w:pPr>
      <w:r w:rsidRPr="00AD00AA">
        <w:rPr>
          <w:rFonts w:ascii="Times New Roman" w:eastAsia="Times New Roman" w:hAnsi="Times New Roman" w:cs="Times New Roman"/>
          <w:b/>
          <w:bCs/>
          <w:color w:val="000040"/>
          <w:sz w:val="24"/>
          <w:szCs w:val="24"/>
        </w:rPr>
        <w:t>5. Как можно получить электронные учебные модули?</w:t>
      </w:r>
      <w:bookmarkStart w:id="5" w:name="g12"/>
      <w:bookmarkEnd w:id="5"/>
    </w:p>
    <w:p w:rsidR="00AD00AA" w:rsidRPr="00AD00AA" w:rsidRDefault="00AD00AA" w:rsidP="00AD00AA">
      <w:pPr>
        <w:shd w:val="clear" w:color="auto" w:fill="FFFFFF"/>
        <w:spacing w:before="23" w:after="23" w:line="240" w:lineRule="auto"/>
        <w:jc w:val="both"/>
        <w:rPr>
          <w:rFonts w:ascii="Times New Roman" w:eastAsia="Times New Roman" w:hAnsi="Times New Roman" w:cs="Times New Roman"/>
          <w:color w:val="000000"/>
          <w:sz w:val="24"/>
          <w:szCs w:val="24"/>
        </w:rPr>
      </w:pPr>
      <w:r w:rsidRPr="00AD00AA">
        <w:rPr>
          <w:rFonts w:ascii="Times New Roman" w:eastAsia="Times New Roman" w:hAnsi="Times New Roman" w:cs="Times New Roman"/>
          <w:color w:val="000040"/>
          <w:sz w:val="24"/>
          <w:szCs w:val="24"/>
        </w:rPr>
        <w:t>Центральным хранилищем электронных образовательных ресурсов нового поколения является Федеральный центр информационно-образовательных ресурсов (ФЦИОР).</w:t>
      </w:r>
    </w:p>
    <w:p w:rsidR="00AD00AA" w:rsidRPr="00AD00AA" w:rsidRDefault="00AD00AA" w:rsidP="00AD00AA">
      <w:pPr>
        <w:shd w:val="clear" w:color="auto" w:fill="FFFFFF"/>
        <w:spacing w:before="23" w:after="23" w:line="240" w:lineRule="auto"/>
        <w:jc w:val="both"/>
        <w:rPr>
          <w:rFonts w:ascii="Times New Roman" w:eastAsia="Times New Roman" w:hAnsi="Times New Roman" w:cs="Times New Roman"/>
          <w:color w:val="000000"/>
          <w:sz w:val="24"/>
          <w:szCs w:val="24"/>
        </w:rPr>
      </w:pPr>
      <w:r w:rsidRPr="00AD00AA">
        <w:rPr>
          <w:rFonts w:ascii="Times New Roman" w:eastAsia="Times New Roman" w:hAnsi="Times New Roman" w:cs="Times New Roman"/>
          <w:color w:val="000040"/>
          <w:sz w:val="24"/>
          <w:szCs w:val="24"/>
        </w:rPr>
        <w:t>Адреса ФЦИОР в Интернет:</w:t>
      </w:r>
    </w:p>
    <w:p w:rsidR="00AD00AA" w:rsidRPr="00AD00AA" w:rsidRDefault="00E22A34" w:rsidP="00AD00AA">
      <w:pPr>
        <w:shd w:val="clear" w:color="auto" w:fill="FFFFFF"/>
        <w:spacing w:before="23" w:after="23" w:line="240" w:lineRule="auto"/>
        <w:jc w:val="both"/>
        <w:rPr>
          <w:rFonts w:ascii="Times New Roman" w:eastAsia="Times New Roman" w:hAnsi="Times New Roman" w:cs="Times New Roman"/>
          <w:color w:val="000000"/>
          <w:sz w:val="24"/>
          <w:szCs w:val="24"/>
        </w:rPr>
      </w:pPr>
      <w:hyperlink r:id="rId5" w:tgtFrame="blank" w:history="1">
        <w:r w:rsidR="00AD00AA" w:rsidRPr="00AD00AA">
          <w:rPr>
            <w:rFonts w:ascii="Times New Roman" w:eastAsia="Times New Roman" w:hAnsi="Times New Roman" w:cs="Times New Roman"/>
            <w:b/>
            <w:bCs/>
            <w:color w:val="0000FF"/>
            <w:sz w:val="24"/>
            <w:szCs w:val="24"/>
            <w:u w:val="single"/>
          </w:rPr>
          <w:t>http://fcior.edu.ru</w:t>
        </w:r>
      </w:hyperlink>
    </w:p>
    <w:p w:rsidR="00AD00AA" w:rsidRPr="00AD00AA" w:rsidRDefault="00E22A34" w:rsidP="00AD00AA">
      <w:pPr>
        <w:shd w:val="clear" w:color="auto" w:fill="FFFFFF"/>
        <w:spacing w:before="23" w:after="23" w:line="240" w:lineRule="auto"/>
        <w:jc w:val="both"/>
        <w:rPr>
          <w:rFonts w:ascii="Times New Roman" w:eastAsia="Times New Roman" w:hAnsi="Times New Roman" w:cs="Times New Roman"/>
          <w:color w:val="000000"/>
          <w:sz w:val="24"/>
          <w:szCs w:val="24"/>
        </w:rPr>
      </w:pPr>
      <w:hyperlink r:id="rId6" w:tgtFrame="blank" w:history="1">
        <w:r w:rsidR="00AD00AA" w:rsidRPr="00AD00AA">
          <w:rPr>
            <w:rFonts w:ascii="Times New Roman" w:eastAsia="Times New Roman" w:hAnsi="Times New Roman" w:cs="Times New Roman"/>
            <w:b/>
            <w:bCs/>
            <w:color w:val="0000FF"/>
            <w:sz w:val="24"/>
            <w:szCs w:val="24"/>
            <w:u w:val="single"/>
          </w:rPr>
          <w:t>http://eor.edu.ru</w:t>
        </w:r>
      </w:hyperlink>
    </w:p>
    <w:p w:rsidR="00AD00AA" w:rsidRPr="00AD00AA" w:rsidRDefault="00AD00AA" w:rsidP="00AD00AA">
      <w:pPr>
        <w:shd w:val="clear" w:color="auto" w:fill="FFFFFF"/>
        <w:spacing w:before="23" w:after="23" w:line="240" w:lineRule="auto"/>
        <w:jc w:val="both"/>
        <w:rPr>
          <w:rFonts w:ascii="Times New Roman" w:eastAsia="Times New Roman" w:hAnsi="Times New Roman" w:cs="Times New Roman"/>
          <w:color w:val="000000"/>
          <w:sz w:val="24"/>
          <w:szCs w:val="24"/>
        </w:rPr>
      </w:pPr>
      <w:r w:rsidRPr="00AD00AA">
        <w:rPr>
          <w:rFonts w:ascii="Times New Roman" w:eastAsia="Times New Roman" w:hAnsi="Times New Roman" w:cs="Times New Roman"/>
          <w:color w:val="000040"/>
          <w:sz w:val="24"/>
          <w:szCs w:val="24"/>
        </w:rPr>
        <w:t>(обратите внимание: стандартной аббревиатуры www в адресах ФЦИОР нет!)</w:t>
      </w:r>
    </w:p>
    <w:p w:rsidR="00AD00AA" w:rsidRPr="00AD00AA" w:rsidRDefault="00AD00AA" w:rsidP="00AD00AA">
      <w:pPr>
        <w:shd w:val="clear" w:color="auto" w:fill="FFFFFF"/>
        <w:spacing w:before="23" w:after="23" w:line="240" w:lineRule="auto"/>
        <w:jc w:val="both"/>
        <w:rPr>
          <w:rFonts w:ascii="Times New Roman" w:eastAsia="Times New Roman" w:hAnsi="Times New Roman" w:cs="Times New Roman"/>
          <w:color w:val="000000"/>
          <w:sz w:val="24"/>
          <w:szCs w:val="24"/>
        </w:rPr>
      </w:pPr>
      <w:r w:rsidRPr="00AD00AA">
        <w:rPr>
          <w:rFonts w:ascii="Times New Roman" w:eastAsia="Times New Roman" w:hAnsi="Times New Roman" w:cs="Times New Roman"/>
          <w:color w:val="000040"/>
          <w:sz w:val="24"/>
          <w:szCs w:val="24"/>
        </w:rPr>
        <w:t>Доступ из школ и получение любых электронных учебных модулей из ФЦИОР по глобальной компьютерной сети бесплатны. Если Вы захотите получить ЭУМ на домашний или любой другой компьютер, то заплатите только за соответствующий трафик (объем одного ЭУМ – от 100 К до 10 Мбайт, в зависимости от качества мультимедиа и уровня интерактивности).</w:t>
      </w:r>
    </w:p>
    <w:p w:rsidR="00AD00AA" w:rsidRPr="00AD00AA" w:rsidRDefault="00AD00AA" w:rsidP="00AD00AA">
      <w:pPr>
        <w:shd w:val="clear" w:color="auto" w:fill="FFFFFF"/>
        <w:spacing w:before="23" w:after="23" w:line="240" w:lineRule="auto"/>
        <w:jc w:val="both"/>
        <w:rPr>
          <w:rFonts w:ascii="Times New Roman" w:eastAsia="Times New Roman" w:hAnsi="Times New Roman" w:cs="Times New Roman"/>
          <w:color w:val="000000"/>
          <w:sz w:val="24"/>
          <w:szCs w:val="24"/>
        </w:rPr>
      </w:pPr>
      <w:r w:rsidRPr="00AD00AA">
        <w:rPr>
          <w:rFonts w:ascii="Times New Roman" w:eastAsia="Times New Roman" w:hAnsi="Times New Roman" w:cs="Times New Roman"/>
          <w:color w:val="000040"/>
          <w:sz w:val="24"/>
          <w:szCs w:val="24"/>
        </w:rPr>
        <w:t>ЭОР НП могут распространяться также на перемещаемых носителях: компакт-дисках, Flash-накопителях, внешних жестких дисках (HDD) и др.</w:t>
      </w:r>
    </w:p>
    <w:p w:rsidR="00AD00AA" w:rsidRPr="00AD00AA" w:rsidRDefault="00AD00AA" w:rsidP="00AD00AA">
      <w:pPr>
        <w:shd w:val="clear" w:color="auto" w:fill="FFFFFF"/>
        <w:spacing w:before="23" w:after="23" w:line="240" w:lineRule="auto"/>
        <w:jc w:val="both"/>
        <w:rPr>
          <w:rFonts w:ascii="Times New Roman" w:eastAsia="Times New Roman" w:hAnsi="Times New Roman" w:cs="Times New Roman"/>
          <w:color w:val="000000"/>
          <w:sz w:val="24"/>
          <w:szCs w:val="24"/>
        </w:rPr>
      </w:pPr>
      <w:r w:rsidRPr="00AD00AA">
        <w:rPr>
          <w:rFonts w:ascii="Times New Roman" w:eastAsia="Times New Roman" w:hAnsi="Times New Roman" w:cs="Times New Roman"/>
          <w:color w:val="000040"/>
          <w:sz w:val="24"/>
          <w:szCs w:val="24"/>
        </w:rPr>
        <w:t>Хранилище избранных ЭУМ можно организовать на любом компьютере: сервере глобальной или локальной сети, отдельном компьютере в классе, библиотеке, Интернет-кафе, дома и т.д. Загрузить ЭУМ можно через Интернет, с локального сервера, с компакт-диска или другого носителя.</w:t>
      </w:r>
    </w:p>
    <w:p w:rsidR="00AD00AA" w:rsidRPr="00AD00AA" w:rsidRDefault="00AD00AA" w:rsidP="00AD00AA">
      <w:pPr>
        <w:shd w:val="clear" w:color="auto" w:fill="FFFFFF"/>
        <w:spacing w:before="23" w:after="23" w:line="240" w:lineRule="auto"/>
        <w:jc w:val="both"/>
        <w:rPr>
          <w:rFonts w:ascii="Times New Roman" w:eastAsia="Times New Roman" w:hAnsi="Times New Roman" w:cs="Times New Roman"/>
          <w:color w:val="000000"/>
          <w:sz w:val="24"/>
          <w:szCs w:val="24"/>
        </w:rPr>
      </w:pPr>
      <w:r w:rsidRPr="00AD00AA">
        <w:rPr>
          <w:rFonts w:ascii="Times New Roman" w:eastAsia="Times New Roman" w:hAnsi="Times New Roman" w:cs="Times New Roman"/>
          <w:color w:val="000040"/>
          <w:sz w:val="24"/>
          <w:szCs w:val="24"/>
        </w:rPr>
        <w:t>Важно только помнить, что для использования ЭУМ на данном компьютере нужно еще загрузить специальное программное обеспечение пользователя – клиентскую часть программной среды ОМС.</w:t>
      </w:r>
    </w:p>
    <w:p w:rsidR="00AD00AA" w:rsidRPr="00AD00AA" w:rsidRDefault="00AD00AA" w:rsidP="00AD00AA">
      <w:pPr>
        <w:shd w:val="clear" w:color="auto" w:fill="FFFFFF"/>
        <w:spacing w:before="23" w:after="23" w:line="240" w:lineRule="auto"/>
        <w:jc w:val="center"/>
        <w:rPr>
          <w:rFonts w:ascii="Times New Roman" w:eastAsia="Times New Roman" w:hAnsi="Times New Roman" w:cs="Times New Roman"/>
          <w:color w:val="000000"/>
          <w:sz w:val="24"/>
          <w:szCs w:val="24"/>
        </w:rPr>
      </w:pPr>
      <w:r w:rsidRPr="00AD00AA">
        <w:rPr>
          <w:rFonts w:ascii="Times New Roman" w:eastAsia="Times New Roman" w:hAnsi="Times New Roman" w:cs="Times New Roman"/>
          <w:b/>
          <w:bCs/>
          <w:color w:val="000040"/>
          <w:sz w:val="24"/>
          <w:szCs w:val="24"/>
        </w:rPr>
        <w:t>6.</w:t>
      </w:r>
      <w:r w:rsidRPr="00AD00AA">
        <w:rPr>
          <w:rFonts w:ascii="Times New Roman" w:eastAsia="Times New Roman" w:hAnsi="Times New Roman" w:cs="Times New Roman"/>
          <w:color w:val="000040"/>
          <w:sz w:val="24"/>
          <w:szCs w:val="24"/>
        </w:rPr>
        <w:t> </w:t>
      </w:r>
      <w:r w:rsidRPr="00AD00AA">
        <w:rPr>
          <w:rFonts w:ascii="Times New Roman" w:eastAsia="Times New Roman" w:hAnsi="Times New Roman" w:cs="Times New Roman"/>
          <w:b/>
          <w:bCs/>
          <w:color w:val="000040"/>
          <w:sz w:val="24"/>
          <w:szCs w:val="24"/>
        </w:rPr>
        <w:t>Что нового дают ЭОР учащемуся?</w:t>
      </w:r>
      <w:bookmarkStart w:id="6" w:name="g17"/>
      <w:bookmarkEnd w:id="6"/>
    </w:p>
    <w:p w:rsidR="00AD00AA" w:rsidRPr="00AD00AA" w:rsidRDefault="00AD00AA" w:rsidP="00AD00AA">
      <w:pPr>
        <w:shd w:val="clear" w:color="auto" w:fill="FFFFFF"/>
        <w:spacing w:before="23" w:after="23" w:line="240" w:lineRule="auto"/>
        <w:jc w:val="both"/>
        <w:rPr>
          <w:rFonts w:ascii="Times New Roman" w:eastAsia="Times New Roman" w:hAnsi="Times New Roman" w:cs="Times New Roman"/>
          <w:color w:val="000000"/>
          <w:sz w:val="24"/>
          <w:szCs w:val="24"/>
        </w:rPr>
      </w:pPr>
      <w:r w:rsidRPr="00AD00AA">
        <w:rPr>
          <w:rFonts w:ascii="Times New Roman" w:eastAsia="Times New Roman" w:hAnsi="Times New Roman" w:cs="Times New Roman"/>
          <w:color w:val="000040"/>
          <w:sz w:val="24"/>
          <w:szCs w:val="24"/>
        </w:rPr>
        <w:t>Прежде всего – возможность действительно научиться.</w:t>
      </w:r>
    </w:p>
    <w:p w:rsidR="00AD00AA" w:rsidRPr="00AD00AA" w:rsidRDefault="00AD00AA" w:rsidP="00AD00AA">
      <w:pPr>
        <w:shd w:val="clear" w:color="auto" w:fill="FFFFFF"/>
        <w:spacing w:before="23" w:after="23" w:line="240" w:lineRule="auto"/>
        <w:jc w:val="both"/>
        <w:rPr>
          <w:rFonts w:ascii="Times New Roman" w:eastAsia="Times New Roman" w:hAnsi="Times New Roman" w:cs="Times New Roman"/>
          <w:color w:val="000000"/>
          <w:sz w:val="24"/>
          <w:szCs w:val="24"/>
        </w:rPr>
      </w:pPr>
      <w:r w:rsidRPr="00AD00AA">
        <w:rPr>
          <w:rFonts w:ascii="Times New Roman" w:eastAsia="Times New Roman" w:hAnsi="Times New Roman" w:cs="Times New Roman"/>
          <w:color w:val="000040"/>
          <w:sz w:val="24"/>
          <w:szCs w:val="24"/>
        </w:rPr>
        <w:t>Представьте себе, что школьник хочет научиться играть в футбол. Существует немалое количество книг по этому вопросу. Как Вы думаете, «ботаник» станет вторым Пеле? Ответ очевиден: необходима практика – тренировки и аттестация – соревнования.</w:t>
      </w:r>
    </w:p>
    <w:p w:rsidR="00AD00AA" w:rsidRPr="00AD00AA" w:rsidRDefault="00AD00AA" w:rsidP="00AD00AA">
      <w:pPr>
        <w:shd w:val="clear" w:color="auto" w:fill="FFFFFF"/>
        <w:spacing w:before="23" w:after="23" w:line="240" w:lineRule="auto"/>
        <w:jc w:val="both"/>
        <w:rPr>
          <w:rFonts w:ascii="Times New Roman" w:eastAsia="Times New Roman" w:hAnsi="Times New Roman" w:cs="Times New Roman"/>
          <w:color w:val="000000"/>
          <w:sz w:val="24"/>
          <w:szCs w:val="24"/>
        </w:rPr>
      </w:pPr>
      <w:r w:rsidRPr="00AD00AA">
        <w:rPr>
          <w:rFonts w:ascii="Times New Roman" w:eastAsia="Times New Roman" w:hAnsi="Times New Roman" w:cs="Times New Roman"/>
          <w:color w:val="000040"/>
          <w:sz w:val="24"/>
          <w:szCs w:val="24"/>
        </w:rPr>
        <w:t>Тогда почему мы хотим получить современного, готового ориентироваться в практической жизни выпускника, предлагая ему преимущественно информацию?</w:t>
      </w:r>
    </w:p>
    <w:p w:rsidR="00AD00AA" w:rsidRPr="00AD00AA" w:rsidRDefault="00AD00AA" w:rsidP="00AD00AA">
      <w:pPr>
        <w:shd w:val="clear" w:color="auto" w:fill="FFFFFF"/>
        <w:spacing w:before="23" w:after="23" w:line="240" w:lineRule="auto"/>
        <w:jc w:val="both"/>
        <w:rPr>
          <w:rFonts w:ascii="Times New Roman" w:eastAsia="Times New Roman" w:hAnsi="Times New Roman" w:cs="Times New Roman"/>
          <w:color w:val="000000"/>
          <w:sz w:val="24"/>
          <w:szCs w:val="24"/>
        </w:rPr>
      </w:pPr>
      <w:r w:rsidRPr="00AD00AA">
        <w:rPr>
          <w:rFonts w:ascii="Times New Roman" w:eastAsia="Times New Roman" w:hAnsi="Times New Roman" w:cs="Times New Roman"/>
          <w:color w:val="000040"/>
          <w:sz w:val="24"/>
          <w:szCs w:val="24"/>
        </w:rPr>
        <w:t>Как известно, учебная работа включает занятия с педагогом (аудиторные) и самостоятельные (дома). До сих пор вторая часть заключалась, в основном, в запоминании информации. Практический компонент домашнего задания был ограничен составлением текстов и формул.</w:t>
      </w:r>
    </w:p>
    <w:p w:rsidR="00AD00AA" w:rsidRPr="00AD00AA" w:rsidRDefault="00AD00AA" w:rsidP="00AD00AA">
      <w:pPr>
        <w:shd w:val="clear" w:color="auto" w:fill="FFFFFF"/>
        <w:spacing w:before="23" w:after="23" w:line="240" w:lineRule="auto"/>
        <w:jc w:val="both"/>
        <w:rPr>
          <w:rFonts w:ascii="Times New Roman" w:eastAsia="Times New Roman" w:hAnsi="Times New Roman" w:cs="Times New Roman"/>
          <w:color w:val="000000"/>
          <w:sz w:val="24"/>
          <w:szCs w:val="24"/>
        </w:rPr>
      </w:pPr>
      <w:r w:rsidRPr="00AD00AA">
        <w:rPr>
          <w:rFonts w:ascii="Times New Roman" w:eastAsia="Times New Roman" w:hAnsi="Times New Roman" w:cs="Times New Roman"/>
          <w:color w:val="000040"/>
          <w:sz w:val="24"/>
          <w:szCs w:val="24"/>
        </w:rPr>
        <w:t>Электронные образовательные ресурсы позволяют выполнить дома значительно более полноценные практические занятия – от виртуального посещения музея до лабораторного эксперимента, и тут же провести аттестацию собственных знаний, умений, навыков. Домашнее задание становится полноценным, трёхмерным, оно отличается от традиционного так же, как фотография невысокого качества от объёмного голографического изображения.</w:t>
      </w:r>
    </w:p>
    <w:p w:rsidR="00AD00AA" w:rsidRPr="00AD00AA" w:rsidRDefault="00AD00AA" w:rsidP="00AD00AA">
      <w:pPr>
        <w:shd w:val="clear" w:color="auto" w:fill="FFFFFF"/>
        <w:spacing w:before="23" w:after="23" w:line="240" w:lineRule="auto"/>
        <w:jc w:val="both"/>
        <w:rPr>
          <w:rFonts w:ascii="Times New Roman" w:eastAsia="Times New Roman" w:hAnsi="Times New Roman" w:cs="Times New Roman"/>
          <w:color w:val="000000"/>
          <w:sz w:val="24"/>
          <w:szCs w:val="24"/>
        </w:rPr>
      </w:pPr>
      <w:r w:rsidRPr="00AD00AA">
        <w:rPr>
          <w:rFonts w:ascii="Times New Roman" w:eastAsia="Times New Roman" w:hAnsi="Times New Roman" w:cs="Times New Roman"/>
          <w:color w:val="000040"/>
          <w:sz w:val="24"/>
          <w:szCs w:val="24"/>
        </w:rPr>
        <w:t>С ЭОР изменяется и первый компонент – получение информации. Одно дело – изучать текстовые описания объектов, процессов, явлений, совсем другое – увидеть их и исследовать в интерактивном режиме. Наиболее очевидны новые возможности при изучении культуры и искусства, представлений о макро- и микромирах, многих других объектов и процессов, которые не удается или в принципе невозможно наблюдать.</w:t>
      </w:r>
    </w:p>
    <w:p w:rsidR="00AD00AA" w:rsidRPr="00AD00AA" w:rsidRDefault="00AD00AA" w:rsidP="00AD00AA">
      <w:pPr>
        <w:spacing w:before="23" w:after="23" w:line="240" w:lineRule="auto"/>
        <w:jc w:val="both"/>
        <w:rPr>
          <w:rFonts w:ascii="Times New Roman" w:eastAsia="Times New Roman" w:hAnsi="Times New Roman" w:cs="Times New Roman"/>
          <w:sz w:val="24"/>
          <w:szCs w:val="24"/>
        </w:rPr>
      </w:pPr>
      <w:r w:rsidRPr="00AD00AA">
        <w:rPr>
          <w:rFonts w:ascii="Times New Roman" w:eastAsia="Times New Roman" w:hAnsi="Times New Roman" w:cs="Times New Roman"/>
          <w:b/>
          <w:bCs/>
          <w:color w:val="000040"/>
          <w:sz w:val="24"/>
          <w:szCs w:val="24"/>
        </w:rPr>
        <w:t>Источник:</w:t>
      </w:r>
      <w:r w:rsidRPr="00AD00AA">
        <w:rPr>
          <w:rFonts w:ascii="Times New Roman" w:eastAsia="Times New Roman" w:hAnsi="Times New Roman" w:cs="Times New Roman"/>
          <w:color w:val="004080"/>
          <w:sz w:val="24"/>
          <w:szCs w:val="24"/>
        </w:rPr>
        <w:t> </w:t>
      </w:r>
      <w:hyperlink r:id="rId7" w:history="1">
        <w:r w:rsidRPr="00AD00AA">
          <w:rPr>
            <w:rFonts w:ascii="Times New Roman" w:eastAsia="Times New Roman" w:hAnsi="Times New Roman" w:cs="Times New Roman"/>
            <w:color w:val="0000FF"/>
            <w:sz w:val="24"/>
            <w:szCs w:val="24"/>
            <w:u w:val="single"/>
          </w:rPr>
          <w:t>http://mou106.chel-edu.ru/</w:t>
        </w:r>
      </w:hyperlink>
      <w:r w:rsidRPr="00AD00AA">
        <w:rPr>
          <w:rFonts w:ascii="Times New Roman" w:eastAsia="Times New Roman" w:hAnsi="Times New Roman" w:cs="Times New Roman"/>
          <w:sz w:val="24"/>
          <w:szCs w:val="24"/>
        </w:rPr>
        <w:t> </w:t>
      </w:r>
    </w:p>
    <w:p w:rsidR="00AD00AA" w:rsidRDefault="00AD00AA" w:rsidP="00AD00AA">
      <w:pPr>
        <w:spacing w:before="23" w:after="23" w:line="240" w:lineRule="auto"/>
        <w:jc w:val="both"/>
        <w:rPr>
          <w:rFonts w:ascii="Times New Roman" w:eastAsia="Times New Roman" w:hAnsi="Times New Roman" w:cs="Times New Roman"/>
          <w:b/>
          <w:bCs/>
          <w:color w:val="000040"/>
          <w:sz w:val="24"/>
          <w:szCs w:val="24"/>
        </w:rPr>
      </w:pPr>
    </w:p>
    <w:p w:rsidR="00AD00AA" w:rsidRDefault="00AD00AA" w:rsidP="00AD00AA">
      <w:pPr>
        <w:spacing w:before="23" w:after="23" w:line="240" w:lineRule="auto"/>
        <w:jc w:val="center"/>
        <w:rPr>
          <w:rFonts w:ascii="Times New Roman" w:eastAsia="Times New Roman" w:hAnsi="Times New Roman" w:cs="Times New Roman"/>
          <w:b/>
          <w:bCs/>
          <w:color w:val="000040"/>
          <w:sz w:val="24"/>
          <w:szCs w:val="24"/>
        </w:rPr>
      </w:pPr>
      <w:r w:rsidRPr="00AD00AA">
        <w:rPr>
          <w:rFonts w:ascii="Times New Roman" w:eastAsia="Times New Roman" w:hAnsi="Times New Roman" w:cs="Times New Roman"/>
          <w:b/>
          <w:bCs/>
          <w:color w:val="000040"/>
          <w:sz w:val="24"/>
          <w:szCs w:val="24"/>
        </w:rPr>
        <w:t>Ресурсы:</w:t>
      </w:r>
    </w:p>
    <w:p w:rsidR="00AD00AA" w:rsidRPr="00AD00AA" w:rsidRDefault="00AD00AA" w:rsidP="00AD00AA">
      <w:pPr>
        <w:spacing w:before="23" w:after="23" w:line="240" w:lineRule="auto"/>
        <w:jc w:val="both"/>
        <w:rPr>
          <w:rFonts w:ascii="Times New Roman" w:eastAsia="Times New Roman" w:hAnsi="Times New Roman" w:cs="Times New Roman"/>
          <w:sz w:val="24"/>
          <w:szCs w:val="24"/>
        </w:rPr>
      </w:pPr>
    </w:p>
    <w:p w:rsidR="00AD00AA" w:rsidRPr="00AD00AA" w:rsidRDefault="00AD00AA" w:rsidP="00AD00AA">
      <w:pPr>
        <w:spacing w:before="23" w:after="23" w:line="240" w:lineRule="auto"/>
        <w:rPr>
          <w:rFonts w:ascii="Times New Roman" w:eastAsia="Times New Roman" w:hAnsi="Times New Roman" w:cs="Times New Roman"/>
          <w:sz w:val="24"/>
          <w:szCs w:val="24"/>
        </w:rPr>
      </w:pPr>
      <w:r w:rsidRPr="00AD00AA">
        <w:rPr>
          <w:rFonts w:ascii="Times New Roman" w:eastAsia="Times New Roman" w:hAnsi="Times New Roman" w:cs="Times New Roman"/>
          <w:sz w:val="24"/>
          <w:szCs w:val="24"/>
        </w:rPr>
        <w:t>Официальный сайи Министерства образования и науки Российской Федерации: </w:t>
      </w:r>
      <w:hyperlink r:id="rId8" w:history="1">
        <w:r w:rsidRPr="00AD00AA">
          <w:rPr>
            <w:rFonts w:ascii="Times New Roman" w:eastAsia="Times New Roman" w:hAnsi="Times New Roman" w:cs="Times New Roman"/>
            <w:b/>
            <w:bCs/>
            <w:color w:val="0000FF"/>
            <w:sz w:val="24"/>
            <w:szCs w:val="24"/>
            <w:u w:val="single"/>
          </w:rPr>
          <w:t>http://www.mon.gov.ru</w:t>
        </w:r>
      </w:hyperlink>
      <w:r w:rsidRPr="00AD00AA">
        <w:rPr>
          <w:rFonts w:ascii="Times New Roman" w:eastAsia="Times New Roman" w:hAnsi="Times New Roman" w:cs="Times New Roman"/>
          <w:b/>
          <w:bCs/>
          <w:sz w:val="24"/>
          <w:szCs w:val="24"/>
        </w:rPr>
        <w:t> </w:t>
      </w:r>
    </w:p>
    <w:p w:rsidR="00AD00AA" w:rsidRPr="00AD00AA" w:rsidRDefault="00AD00AA" w:rsidP="00AD00AA">
      <w:pPr>
        <w:spacing w:before="23" w:after="23" w:line="240" w:lineRule="auto"/>
        <w:rPr>
          <w:rFonts w:ascii="Times New Roman" w:eastAsia="Times New Roman" w:hAnsi="Times New Roman" w:cs="Times New Roman"/>
          <w:sz w:val="24"/>
          <w:szCs w:val="24"/>
        </w:rPr>
      </w:pPr>
      <w:r w:rsidRPr="00AD00AA">
        <w:rPr>
          <w:rFonts w:ascii="Times New Roman" w:eastAsia="Times New Roman" w:hAnsi="Times New Roman" w:cs="Times New Roman"/>
          <w:sz w:val="24"/>
          <w:szCs w:val="24"/>
        </w:rPr>
        <w:t>Федеральный портал "Российское образование":</w:t>
      </w:r>
      <w:r w:rsidRPr="00AD00AA">
        <w:rPr>
          <w:rFonts w:ascii="Times New Roman" w:eastAsia="Times New Roman" w:hAnsi="Times New Roman" w:cs="Times New Roman"/>
          <w:b/>
          <w:bCs/>
          <w:sz w:val="24"/>
          <w:szCs w:val="24"/>
        </w:rPr>
        <w:t> </w:t>
      </w:r>
      <w:hyperlink r:id="rId9" w:history="1">
        <w:r w:rsidRPr="00AD00AA">
          <w:rPr>
            <w:rFonts w:ascii="Times New Roman" w:eastAsia="Times New Roman" w:hAnsi="Times New Roman" w:cs="Times New Roman"/>
            <w:b/>
            <w:bCs/>
            <w:color w:val="0000FF"/>
            <w:sz w:val="24"/>
            <w:szCs w:val="24"/>
            <w:u w:val="single"/>
          </w:rPr>
          <w:t>http://www.edu.ru</w:t>
        </w:r>
      </w:hyperlink>
      <w:r w:rsidRPr="00AD00AA">
        <w:rPr>
          <w:rFonts w:ascii="Times New Roman" w:eastAsia="Times New Roman" w:hAnsi="Times New Roman" w:cs="Times New Roman"/>
          <w:sz w:val="24"/>
          <w:szCs w:val="24"/>
        </w:rPr>
        <w:t> </w:t>
      </w:r>
    </w:p>
    <w:p w:rsidR="00AD00AA" w:rsidRPr="00AD00AA" w:rsidRDefault="00AD00AA" w:rsidP="00AD00AA">
      <w:pPr>
        <w:spacing w:before="23" w:after="23" w:line="240" w:lineRule="auto"/>
        <w:rPr>
          <w:rFonts w:ascii="Times New Roman" w:eastAsia="Times New Roman" w:hAnsi="Times New Roman" w:cs="Times New Roman"/>
          <w:sz w:val="24"/>
          <w:szCs w:val="24"/>
        </w:rPr>
      </w:pPr>
      <w:r w:rsidRPr="00AD00AA">
        <w:rPr>
          <w:rFonts w:ascii="Times New Roman" w:eastAsia="Times New Roman" w:hAnsi="Times New Roman" w:cs="Times New Roman"/>
          <w:sz w:val="24"/>
          <w:szCs w:val="24"/>
        </w:rPr>
        <w:t>Инфрмационная система "Единое окно доступа к образовательным ресурсам": </w:t>
      </w:r>
      <w:hyperlink r:id="rId10" w:history="1">
        <w:r w:rsidRPr="00AD00AA">
          <w:rPr>
            <w:rFonts w:ascii="Times New Roman" w:eastAsia="Times New Roman" w:hAnsi="Times New Roman" w:cs="Times New Roman"/>
            <w:b/>
            <w:bCs/>
            <w:color w:val="0000FF"/>
            <w:sz w:val="24"/>
            <w:szCs w:val="24"/>
            <w:u w:val="single"/>
          </w:rPr>
          <w:t>http://window.edu/ru</w:t>
        </w:r>
      </w:hyperlink>
      <w:r w:rsidRPr="00AD00AA">
        <w:rPr>
          <w:rFonts w:ascii="Times New Roman" w:eastAsia="Times New Roman" w:hAnsi="Times New Roman" w:cs="Times New Roman"/>
          <w:sz w:val="24"/>
          <w:szCs w:val="24"/>
        </w:rPr>
        <w:t> </w:t>
      </w:r>
    </w:p>
    <w:p w:rsidR="00AD00AA" w:rsidRPr="00AD00AA" w:rsidRDefault="00AD00AA" w:rsidP="00AD00AA">
      <w:pPr>
        <w:spacing w:before="23" w:after="23" w:line="240" w:lineRule="auto"/>
        <w:rPr>
          <w:rFonts w:ascii="Times New Roman" w:eastAsia="Times New Roman" w:hAnsi="Times New Roman" w:cs="Times New Roman"/>
          <w:sz w:val="24"/>
          <w:szCs w:val="24"/>
        </w:rPr>
      </w:pPr>
      <w:r w:rsidRPr="00AD00AA">
        <w:rPr>
          <w:rFonts w:ascii="Times New Roman" w:eastAsia="Times New Roman" w:hAnsi="Times New Roman" w:cs="Times New Roman"/>
          <w:sz w:val="24"/>
          <w:szCs w:val="24"/>
        </w:rPr>
        <w:t>Единая коллекция цифровых образовательных ресурсов: </w:t>
      </w:r>
      <w:hyperlink r:id="rId11" w:history="1">
        <w:r w:rsidRPr="00AD00AA">
          <w:rPr>
            <w:rFonts w:ascii="Times New Roman" w:eastAsia="Times New Roman" w:hAnsi="Times New Roman" w:cs="Times New Roman"/>
            <w:b/>
            <w:bCs/>
            <w:color w:val="0000FF"/>
            <w:sz w:val="24"/>
            <w:szCs w:val="24"/>
            <w:u w:val="single"/>
          </w:rPr>
          <w:t>http://school-collection.edu.ru</w:t>
        </w:r>
      </w:hyperlink>
    </w:p>
    <w:p w:rsidR="00AD00AA" w:rsidRPr="00AD00AA" w:rsidRDefault="00AD00AA" w:rsidP="00AD00AA">
      <w:pPr>
        <w:spacing w:before="23" w:after="23" w:line="240" w:lineRule="auto"/>
        <w:rPr>
          <w:rFonts w:ascii="Times New Roman" w:eastAsia="Times New Roman" w:hAnsi="Times New Roman" w:cs="Times New Roman"/>
          <w:sz w:val="24"/>
          <w:szCs w:val="24"/>
        </w:rPr>
      </w:pPr>
      <w:r w:rsidRPr="00AD00AA">
        <w:rPr>
          <w:rFonts w:ascii="Times New Roman" w:eastAsia="Times New Roman" w:hAnsi="Times New Roman" w:cs="Times New Roman"/>
          <w:sz w:val="24"/>
          <w:szCs w:val="24"/>
        </w:rPr>
        <w:t>Федеральный центр информационно-образовательных ресурсов: </w:t>
      </w:r>
      <w:hyperlink r:id="rId12" w:history="1">
        <w:r w:rsidRPr="00AD00AA">
          <w:rPr>
            <w:rFonts w:ascii="Times New Roman" w:eastAsia="Times New Roman" w:hAnsi="Times New Roman" w:cs="Times New Roman"/>
            <w:b/>
            <w:bCs/>
            <w:color w:val="0000FF"/>
            <w:sz w:val="24"/>
            <w:szCs w:val="24"/>
            <w:u w:val="single"/>
          </w:rPr>
          <w:t>http://fcior/edu/ru</w:t>
        </w:r>
      </w:hyperlink>
    </w:p>
    <w:p w:rsidR="00AD00AA" w:rsidRPr="00AD00AA" w:rsidRDefault="00AD00AA" w:rsidP="00AD00AA">
      <w:pPr>
        <w:spacing w:before="23" w:after="23" w:line="240" w:lineRule="auto"/>
        <w:rPr>
          <w:rFonts w:ascii="Times New Roman" w:eastAsia="Times New Roman" w:hAnsi="Times New Roman" w:cs="Times New Roman"/>
          <w:sz w:val="24"/>
          <w:szCs w:val="24"/>
        </w:rPr>
      </w:pPr>
      <w:r w:rsidRPr="00AD00AA">
        <w:rPr>
          <w:rFonts w:ascii="Times New Roman" w:eastAsia="Times New Roman" w:hAnsi="Times New Roman" w:cs="Times New Roman"/>
          <w:color w:val="000040"/>
          <w:sz w:val="24"/>
          <w:szCs w:val="24"/>
        </w:rPr>
        <w:t>Федеральный образовательный портал:</w:t>
      </w:r>
      <w:r w:rsidRPr="00AD00AA">
        <w:rPr>
          <w:rFonts w:ascii="Times New Roman" w:eastAsia="Times New Roman" w:hAnsi="Times New Roman" w:cs="Times New Roman"/>
          <w:b/>
          <w:bCs/>
          <w:color w:val="000040"/>
          <w:sz w:val="24"/>
          <w:szCs w:val="24"/>
        </w:rPr>
        <w:t> </w:t>
      </w:r>
      <w:hyperlink r:id="rId13" w:history="1">
        <w:r w:rsidRPr="00AD00AA">
          <w:rPr>
            <w:rFonts w:ascii="Times New Roman" w:eastAsia="Times New Roman" w:hAnsi="Times New Roman" w:cs="Times New Roman"/>
            <w:b/>
            <w:bCs/>
            <w:color w:val="0000FF"/>
            <w:sz w:val="24"/>
            <w:szCs w:val="24"/>
            <w:u w:val="single"/>
          </w:rPr>
          <w:t>http://www.edu.ru/db/portal/sites/res_page.htm</w:t>
        </w:r>
      </w:hyperlink>
    </w:p>
    <w:p w:rsidR="00AD00AA" w:rsidRPr="00AD00AA" w:rsidRDefault="00AD00AA" w:rsidP="00AD00AA">
      <w:pPr>
        <w:spacing w:before="23" w:after="23" w:line="240" w:lineRule="auto"/>
        <w:rPr>
          <w:rFonts w:ascii="Times New Roman" w:eastAsia="Times New Roman" w:hAnsi="Times New Roman" w:cs="Times New Roman"/>
          <w:sz w:val="24"/>
          <w:szCs w:val="24"/>
        </w:rPr>
      </w:pPr>
      <w:r w:rsidRPr="00AD00AA">
        <w:rPr>
          <w:rFonts w:ascii="Times New Roman" w:eastAsia="Times New Roman" w:hAnsi="Times New Roman" w:cs="Times New Roman"/>
          <w:color w:val="000040"/>
          <w:sz w:val="24"/>
          <w:szCs w:val="24"/>
        </w:rPr>
        <w:t>Российский общеобразовательный портал:</w:t>
      </w:r>
      <w:r w:rsidRPr="00AD00AA">
        <w:rPr>
          <w:rFonts w:ascii="Times New Roman" w:eastAsia="Times New Roman" w:hAnsi="Times New Roman" w:cs="Times New Roman"/>
          <w:b/>
          <w:bCs/>
          <w:color w:val="000040"/>
          <w:sz w:val="24"/>
          <w:szCs w:val="24"/>
        </w:rPr>
        <w:t> </w:t>
      </w:r>
      <w:hyperlink r:id="rId14" w:history="1">
        <w:r w:rsidRPr="00AD00AA">
          <w:rPr>
            <w:rFonts w:ascii="Times New Roman" w:eastAsia="Times New Roman" w:hAnsi="Times New Roman" w:cs="Times New Roman"/>
            <w:b/>
            <w:bCs/>
            <w:color w:val="0000FF"/>
            <w:sz w:val="24"/>
            <w:szCs w:val="24"/>
            <w:u w:val="single"/>
          </w:rPr>
          <w:t>http://www.school.edu.ru</w:t>
        </w:r>
      </w:hyperlink>
    </w:p>
    <w:p w:rsidR="00AD00AA" w:rsidRPr="00AD00AA" w:rsidRDefault="00AD00AA" w:rsidP="00AD00AA">
      <w:pPr>
        <w:spacing w:before="23" w:after="23" w:line="240" w:lineRule="auto"/>
        <w:rPr>
          <w:rFonts w:ascii="Times New Roman" w:eastAsia="Times New Roman" w:hAnsi="Times New Roman" w:cs="Times New Roman"/>
          <w:sz w:val="24"/>
          <w:szCs w:val="24"/>
        </w:rPr>
      </w:pPr>
      <w:r w:rsidRPr="00AD00AA">
        <w:rPr>
          <w:rFonts w:ascii="Times New Roman" w:eastAsia="Times New Roman" w:hAnsi="Times New Roman" w:cs="Times New Roman"/>
          <w:color w:val="000000"/>
          <w:sz w:val="24"/>
          <w:szCs w:val="24"/>
        </w:rPr>
        <w:t>Универсальный тестирующий комплекс:</w:t>
      </w:r>
      <w:r w:rsidRPr="00AD00AA">
        <w:rPr>
          <w:rFonts w:ascii="Times New Roman" w:eastAsia="Times New Roman" w:hAnsi="Times New Roman" w:cs="Times New Roman"/>
          <w:b/>
          <w:bCs/>
          <w:color w:val="000000"/>
          <w:sz w:val="24"/>
          <w:szCs w:val="24"/>
        </w:rPr>
        <w:t> </w:t>
      </w:r>
      <w:hyperlink r:id="rId15" w:history="1">
        <w:r w:rsidRPr="00AD00AA">
          <w:rPr>
            <w:rFonts w:ascii="Times New Roman" w:eastAsia="Times New Roman" w:hAnsi="Times New Roman" w:cs="Times New Roman"/>
            <w:b/>
            <w:bCs/>
            <w:color w:val="0000FF"/>
            <w:sz w:val="24"/>
            <w:szCs w:val="24"/>
            <w:u w:val="single"/>
          </w:rPr>
          <w:t>http://www.megatestpro.ru</w:t>
        </w:r>
      </w:hyperlink>
    </w:p>
    <w:p w:rsidR="00AD00AA" w:rsidRPr="00AD00AA" w:rsidRDefault="00AD00AA" w:rsidP="00AD00AA">
      <w:pPr>
        <w:spacing w:before="23" w:after="23" w:line="240" w:lineRule="auto"/>
        <w:jc w:val="both"/>
        <w:rPr>
          <w:rFonts w:ascii="Times New Roman" w:eastAsia="Times New Roman" w:hAnsi="Times New Roman" w:cs="Times New Roman"/>
          <w:sz w:val="24"/>
          <w:szCs w:val="24"/>
        </w:rPr>
      </w:pPr>
      <w:r w:rsidRPr="00AD00AA">
        <w:rPr>
          <w:rFonts w:ascii="Times New Roman" w:eastAsia="Times New Roman" w:hAnsi="Times New Roman" w:cs="Times New Roman"/>
          <w:sz w:val="24"/>
          <w:szCs w:val="24"/>
        </w:rPr>
        <w:t> </w:t>
      </w:r>
    </w:p>
    <w:p w:rsidR="00AD00AA" w:rsidRPr="00AD00AA" w:rsidRDefault="00AD00AA" w:rsidP="00AD00AA">
      <w:pPr>
        <w:spacing w:before="23" w:after="23" w:line="240" w:lineRule="auto"/>
        <w:jc w:val="center"/>
        <w:rPr>
          <w:rFonts w:ascii="Times New Roman" w:eastAsia="Times New Roman" w:hAnsi="Times New Roman" w:cs="Times New Roman"/>
          <w:sz w:val="24"/>
          <w:szCs w:val="24"/>
        </w:rPr>
      </w:pPr>
      <w:r w:rsidRPr="00AD00AA">
        <w:rPr>
          <w:rFonts w:ascii="Times New Roman" w:eastAsia="Times New Roman" w:hAnsi="Times New Roman" w:cs="Times New Roman"/>
          <w:b/>
          <w:bCs/>
          <w:color w:val="000040"/>
          <w:sz w:val="24"/>
          <w:szCs w:val="24"/>
        </w:rPr>
        <w:t>Словари и энциклопедии:</w:t>
      </w:r>
    </w:p>
    <w:p w:rsidR="00AD00AA" w:rsidRPr="00AD00AA" w:rsidRDefault="00AD00AA" w:rsidP="00AD00AA">
      <w:pPr>
        <w:spacing w:before="23" w:after="23" w:line="240" w:lineRule="auto"/>
        <w:rPr>
          <w:rFonts w:ascii="Times New Roman" w:eastAsia="Times New Roman" w:hAnsi="Times New Roman" w:cs="Times New Roman"/>
          <w:sz w:val="24"/>
          <w:szCs w:val="24"/>
        </w:rPr>
      </w:pPr>
      <w:r w:rsidRPr="00AD00AA">
        <w:rPr>
          <w:rFonts w:ascii="Times New Roman" w:eastAsia="Times New Roman" w:hAnsi="Times New Roman" w:cs="Times New Roman"/>
          <w:color w:val="000000"/>
          <w:sz w:val="24"/>
          <w:szCs w:val="24"/>
        </w:rPr>
        <w:t>Портал ВСЕОБУЧ — все об образовании: </w:t>
      </w:r>
      <w:hyperlink r:id="rId16" w:history="1">
        <w:r w:rsidRPr="00AD00AA">
          <w:rPr>
            <w:rFonts w:ascii="Times New Roman" w:eastAsia="Times New Roman" w:hAnsi="Times New Roman" w:cs="Times New Roman"/>
            <w:b/>
            <w:bCs/>
            <w:color w:val="0000FF"/>
            <w:sz w:val="24"/>
            <w:szCs w:val="24"/>
            <w:u w:val="single"/>
          </w:rPr>
          <w:t>http://www.edu_all.ru</w:t>
        </w:r>
      </w:hyperlink>
      <w:r w:rsidRPr="00AD00AA">
        <w:rPr>
          <w:rFonts w:ascii="Times New Roman" w:eastAsia="Times New Roman" w:hAnsi="Times New Roman" w:cs="Times New Roman"/>
          <w:color w:val="000000"/>
          <w:sz w:val="24"/>
          <w:szCs w:val="24"/>
        </w:rPr>
        <w:t> </w:t>
      </w:r>
      <w:r w:rsidRPr="00AD00AA">
        <w:rPr>
          <w:rFonts w:ascii="Times New Roman" w:eastAsia="Times New Roman" w:hAnsi="Times New Roman" w:cs="Times New Roman"/>
          <w:color w:val="000000"/>
          <w:sz w:val="24"/>
          <w:szCs w:val="24"/>
        </w:rPr>
        <w:br/>
        <w:t>Педагогическая периодика: каталог статей российской образовательной прессы:</w:t>
      </w:r>
      <w:hyperlink r:id="rId17" w:history="1">
        <w:r w:rsidRPr="00AD00AA">
          <w:rPr>
            <w:rFonts w:ascii="Times New Roman" w:eastAsia="Times New Roman" w:hAnsi="Times New Roman" w:cs="Times New Roman"/>
            <w:b/>
            <w:bCs/>
            <w:color w:val="0000FF"/>
            <w:sz w:val="24"/>
            <w:szCs w:val="24"/>
            <w:u w:val="single"/>
          </w:rPr>
          <w:t>http://periodika.websib.ru</w:t>
        </w:r>
      </w:hyperlink>
      <w:r w:rsidRPr="00AD00AA">
        <w:rPr>
          <w:rFonts w:ascii="Times New Roman" w:eastAsia="Times New Roman" w:hAnsi="Times New Roman" w:cs="Times New Roman"/>
          <w:color w:val="000000"/>
          <w:sz w:val="24"/>
          <w:szCs w:val="24"/>
        </w:rPr>
        <w:t> </w:t>
      </w:r>
      <w:r w:rsidRPr="00AD00AA">
        <w:rPr>
          <w:rFonts w:ascii="Times New Roman" w:eastAsia="Times New Roman" w:hAnsi="Times New Roman" w:cs="Times New Roman"/>
          <w:color w:val="000000"/>
          <w:sz w:val="24"/>
          <w:szCs w:val="24"/>
        </w:rPr>
        <w:br/>
        <w:t>Большой энциклопедический и исторический словари он-лайн: </w:t>
      </w:r>
      <w:hyperlink r:id="rId18" w:tooltip="Большой энциклопедический и исторический словари он-лайн" w:history="1">
        <w:r w:rsidRPr="00AD00AA">
          <w:rPr>
            <w:rFonts w:ascii="Times New Roman" w:eastAsia="Times New Roman" w:hAnsi="Times New Roman" w:cs="Times New Roman"/>
            <w:b/>
            <w:bCs/>
            <w:color w:val="0000FF"/>
            <w:sz w:val="24"/>
            <w:szCs w:val="24"/>
            <w:u w:val="single"/>
          </w:rPr>
          <w:t>http://www.edic.ru</w:t>
        </w:r>
      </w:hyperlink>
      <w:r w:rsidRPr="00AD00AA">
        <w:rPr>
          <w:rFonts w:ascii="Times New Roman" w:eastAsia="Times New Roman" w:hAnsi="Times New Roman" w:cs="Times New Roman"/>
          <w:color w:val="000000"/>
          <w:sz w:val="24"/>
          <w:szCs w:val="24"/>
        </w:rPr>
        <w:t> </w:t>
      </w:r>
      <w:r w:rsidRPr="00AD00AA">
        <w:rPr>
          <w:rFonts w:ascii="Times New Roman" w:eastAsia="Times New Roman" w:hAnsi="Times New Roman" w:cs="Times New Roman"/>
          <w:color w:val="000000"/>
          <w:sz w:val="24"/>
          <w:szCs w:val="24"/>
        </w:rPr>
        <w:br/>
        <w:t>ВикиЗнание: гипертекстовая электронная энциклопедия: </w:t>
      </w:r>
      <w:hyperlink r:id="rId19" w:tgtFrame="_blank" w:history="1">
        <w:r w:rsidRPr="00AD00AA">
          <w:rPr>
            <w:rFonts w:ascii="Times New Roman" w:eastAsia="Times New Roman" w:hAnsi="Times New Roman" w:cs="Times New Roman"/>
            <w:b/>
            <w:bCs/>
            <w:color w:val="0000FF"/>
            <w:sz w:val="24"/>
            <w:szCs w:val="24"/>
            <w:u w:val="single"/>
          </w:rPr>
          <w:t>http://www.wikiznanie.ru</w:t>
        </w:r>
      </w:hyperlink>
      <w:r w:rsidRPr="00AD00AA">
        <w:rPr>
          <w:rFonts w:ascii="Times New Roman" w:eastAsia="Times New Roman" w:hAnsi="Times New Roman" w:cs="Times New Roman"/>
          <w:color w:val="000000"/>
          <w:sz w:val="24"/>
          <w:szCs w:val="24"/>
        </w:rPr>
        <w:t> </w:t>
      </w:r>
      <w:r w:rsidRPr="00AD00AA">
        <w:rPr>
          <w:rFonts w:ascii="Times New Roman" w:eastAsia="Times New Roman" w:hAnsi="Times New Roman" w:cs="Times New Roman"/>
          <w:color w:val="000000"/>
          <w:sz w:val="24"/>
          <w:szCs w:val="24"/>
        </w:rPr>
        <w:br/>
        <w:t>Википедия: свободная многоязычная энциклопедия: </w:t>
      </w:r>
      <w:hyperlink r:id="rId20" w:tgtFrame="_blank" w:history="1">
        <w:r w:rsidRPr="00AD00AA">
          <w:rPr>
            <w:rFonts w:ascii="Times New Roman" w:eastAsia="Times New Roman" w:hAnsi="Times New Roman" w:cs="Times New Roman"/>
            <w:b/>
            <w:bCs/>
            <w:color w:val="0000FF"/>
            <w:sz w:val="24"/>
            <w:szCs w:val="24"/>
            <w:u w:val="single"/>
          </w:rPr>
          <w:t>http://ru.wikipedia.org </w:t>
        </w:r>
      </w:hyperlink>
      <w:r w:rsidRPr="00AD00AA">
        <w:rPr>
          <w:rFonts w:ascii="Times New Roman" w:eastAsia="Times New Roman" w:hAnsi="Times New Roman" w:cs="Times New Roman"/>
          <w:color w:val="000040"/>
          <w:sz w:val="24"/>
          <w:szCs w:val="24"/>
        </w:rPr>
        <w:br/>
      </w:r>
      <w:r w:rsidRPr="00AD00AA">
        <w:rPr>
          <w:rFonts w:ascii="Times New Roman" w:eastAsia="Times New Roman" w:hAnsi="Times New Roman" w:cs="Times New Roman"/>
          <w:color w:val="000000"/>
          <w:sz w:val="24"/>
          <w:szCs w:val="24"/>
        </w:rPr>
        <w:t>Мегаэнциклопедия портала "Кирилл и Мефодий": </w:t>
      </w:r>
      <w:hyperlink r:id="rId21" w:tgtFrame="_blank" w:history="1">
        <w:r w:rsidRPr="00AD00AA">
          <w:rPr>
            <w:rFonts w:ascii="Times New Roman" w:eastAsia="Times New Roman" w:hAnsi="Times New Roman" w:cs="Times New Roman"/>
            <w:b/>
            <w:bCs/>
            <w:color w:val="0000FF"/>
            <w:sz w:val="24"/>
            <w:szCs w:val="24"/>
            <w:u w:val="single"/>
          </w:rPr>
          <w:t>http://www.megabook.ru</w:t>
        </w:r>
      </w:hyperlink>
      <w:r w:rsidRPr="00AD00AA">
        <w:rPr>
          <w:rFonts w:ascii="Times New Roman" w:eastAsia="Times New Roman" w:hAnsi="Times New Roman" w:cs="Times New Roman"/>
          <w:color w:val="000000"/>
          <w:sz w:val="24"/>
          <w:szCs w:val="24"/>
        </w:rPr>
        <w:t> </w:t>
      </w:r>
      <w:r w:rsidRPr="00AD00AA">
        <w:rPr>
          <w:rFonts w:ascii="Times New Roman" w:eastAsia="Times New Roman" w:hAnsi="Times New Roman" w:cs="Times New Roman"/>
          <w:color w:val="000000"/>
          <w:sz w:val="24"/>
          <w:szCs w:val="24"/>
        </w:rPr>
        <w:br/>
        <w:t>МультиЛекс Online: электронные словари онлайн: </w:t>
      </w:r>
      <w:hyperlink r:id="rId22" w:tgtFrame="_blank" w:history="1">
        <w:r w:rsidRPr="00AD00AA">
          <w:rPr>
            <w:rFonts w:ascii="Times New Roman" w:eastAsia="Times New Roman" w:hAnsi="Times New Roman" w:cs="Times New Roman"/>
            <w:b/>
            <w:bCs/>
            <w:color w:val="0000FF"/>
            <w:sz w:val="24"/>
            <w:szCs w:val="24"/>
            <w:u w:val="single"/>
          </w:rPr>
          <w:t>http://online.multilex.ru</w:t>
        </w:r>
      </w:hyperlink>
      <w:r w:rsidRPr="00AD00AA">
        <w:rPr>
          <w:rFonts w:ascii="Times New Roman" w:eastAsia="Times New Roman" w:hAnsi="Times New Roman" w:cs="Times New Roman"/>
          <w:color w:val="000000"/>
          <w:sz w:val="24"/>
          <w:szCs w:val="24"/>
        </w:rPr>
        <w:t> </w:t>
      </w:r>
      <w:r w:rsidRPr="00AD00AA">
        <w:rPr>
          <w:rFonts w:ascii="Times New Roman" w:eastAsia="Times New Roman" w:hAnsi="Times New Roman" w:cs="Times New Roman"/>
          <w:color w:val="000000"/>
          <w:sz w:val="24"/>
          <w:szCs w:val="24"/>
        </w:rPr>
        <w:br/>
        <w:t>Нобелевские лауреаты: биографические статьи: </w:t>
      </w:r>
      <w:hyperlink r:id="rId23" w:tgtFrame="_blank" w:history="1">
        <w:r w:rsidRPr="00AD00AA">
          <w:rPr>
            <w:rFonts w:ascii="Times New Roman" w:eastAsia="Times New Roman" w:hAnsi="Times New Roman" w:cs="Times New Roman"/>
            <w:b/>
            <w:bCs/>
            <w:color w:val="0000FF"/>
            <w:sz w:val="24"/>
            <w:szCs w:val="24"/>
            <w:u w:val="single"/>
          </w:rPr>
          <w:t>http://www.n_t.org/nl/</w:t>
        </w:r>
      </w:hyperlink>
      <w:r w:rsidRPr="00AD00AA">
        <w:rPr>
          <w:rFonts w:ascii="Times New Roman" w:eastAsia="Times New Roman" w:hAnsi="Times New Roman" w:cs="Times New Roman"/>
          <w:color w:val="000000"/>
          <w:sz w:val="24"/>
          <w:szCs w:val="24"/>
        </w:rPr>
        <w:t> </w:t>
      </w:r>
      <w:r w:rsidRPr="00AD00AA">
        <w:rPr>
          <w:rFonts w:ascii="Times New Roman" w:eastAsia="Times New Roman" w:hAnsi="Times New Roman" w:cs="Times New Roman"/>
          <w:color w:val="000000"/>
          <w:sz w:val="24"/>
          <w:szCs w:val="24"/>
        </w:rPr>
        <w:br/>
        <w:t>Педагогический энциклопедический словарь: </w:t>
      </w:r>
      <w:hyperlink r:id="rId24" w:tgtFrame="_blank" w:history="1">
        <w:r w:rsidRPr="00AD00AA">
          <w:rPr>
            <w:rFonts w:ascii="Times New Roman" w:eastAsia="Times New Roman" w:hAnsi="Times New Roman" w:cs="Times New Roman"/>
            <w:b/>
            <w:bCs/>
            <w:color w:val="0000FF"/>
            <w:sz w:val="24"/>
            <w:szCs w:val="24"/>
            <w:u w:val="single"/>
          </w:rPr>
          <w:t>http://dictionary.fio.ru </w:t>
        </w:r>
      </w:hyperlink>
      <w:r w:rsidRPr="00AD00AA">
        <w:rPr>
          <w:rFonts w:ascii="Times New Roman" w:eastAsia="Times New Roman" w:hAnsi="Times New Roman" w:cs="Times New Roman"/>
          <w:color w:val="000040"/>
          <w:sz w:val="24"/>
          <w:szCs w:val="24"/>
        </w:rPr>
        <w:br/>
      </w:r>
      <w:r w:rsidRPr="00AD00AA">
        <w:rPr>
          <w:rFonts w:ascii="Times New Roman" w:eastAsia="Times New Roman" w:hAnsi="Times New Roman" w:cs="Times New Roman"/>
          <w:color w:val="000000"/>
          <w:sz w:val="24"/>
          <w:szCs w:val="24"/>
        </w:rPr>
        <w:t>Рубрикон: энциклопедии, словари, справочники: </w:t>
      </w:r>
      <w:hyperlink r:id="rId25" w:tgtFrame="_blank" w:history="1">
        <w:r w:rsidRPr="00AD00AA">
          <w:rPr>
            <w:rFonts w:ascii="Times New Roman" w:eastAsia="Times New Roman" w:hAnsi="Times New Roman" w:cs="Times New Roman"/>
            <w:b/>
            <w:bCs/>
            <w:color w:val="0000FF"/>
            <w:sz w:val="24"/>
            <w:szCs w:val="24"/>
            <w:u w:val="single"/>
          </w:rPr>
          <w:t>http://www.rubricon.com</w:t>
        </w:r>
      </w:hyperlink>
      <w:r w:rsidRPr="00AD00AA">
        <w:rPr>
          <w:rFonts w:ascii="Times New Roman" w:eastAsia="Times New Roman" w:hAnsi="Times New Roman" w:cs="Times New Roman"/>
          <w:color w:val="000000"/>
          <w:sz w:val="24"/>
          <w:szCs w:val="24"/>
        </w:rPr>
        <w:t> </w:t>
      </w:r>
      <w:r w:rsidRPr="00AD00AA">
        <w:rPr>
          <w:rFonts w:ascii="Times New Roman" w:eastAsia="Times New Roman" w:hAnsi="Times New Roman" w:cs="Times New Roman"/>
          <w:color w:val="000000"/>
          <w:sz w:val="24"/>
          <w:szCs w:val="24"/>
        </w:rPr>
        <w:br/>
        <w:t>Русские словари. Служба русского языка: </w:t>
      </w:r>
      <w:hyperlink r:id="rId26" w:tgtFrame="_blank" w:history="1">
        <w:r w:rsidRPr="00AD00AA">
          <w:rPr>
            <w:rFonts w:ascii="Times New Roman" w:eastAsia="Times New Roman" w:hAnsi="Times New Roman" w:cs="Times New Roman"/>
            <w:b/>
            <w:bCs/>
            <w:color w:val="0000FF"/>
            <w:sz w:val="24"/>
            <w:szCs w:val="24"/>
            <w:u w:val="single"/>
          </w:rPr>
          <w:t>http://www.slovari.ru</w:t>
        </w:r>
      </w:hyperlink>
      <w:r w:rsidRPr="00AD00AA">
        <w:rPr>
          <w:rFonts w:ascii="Times New Roman" w:eastAsia="Times New Roman" w:hAnsi="Times New Roman" w:cs="Times New Roman"/>
          <w:color w:val="000000"/>
          <w:sz w:val="24"/>
          <w:szCs w:val="24"/>
        </w:rPr>
        <w:t> </w:t>
      </w:r>
      <w:r w:rsidRPr="00AD00AA">
        <w:rPr>
          <w:rFonts w:ascii="Times New Roman" w:eastAsia="Times New Roman" w:hAnsi="Times New Roman" w:cs="Times New Roman"/>
          <w:color w:val="000000"/>
          <w:sz w:val="24"/>
          <w:szCs w:val="24"/>
        </w:rPr>
        <w:br/>
        <w:t>Словари издательства "Русский язык": англо-русский, русско-английский, немецко-русский и русско-немецкий: </w:t>
      </w:r>
      <w:r w:rsidRPr="00AD00AA">
        <w:rPr>
          <w:rFonts w:ascii="Times New Roman" w:eastAsia="Times New Roman" w:hAnsi="Times New Roman" w:cs="Times New Roman"/>
          <w:color w:val="000000"/>
          <w:sz w:val="24"/>
          <w:szCs w:val="24"/>
        </w:rPr>
        <w:br/>
      </w:r>
      <w:hyperlink r:id="rId27" w:tgtFrame="_blank" w:history="1">
        <w:r w:rsidRPr="00AD00AA">
          <w:rPr>
            <w:rFonts w:ascii="Times New Roman" w:eastAsia="Times New Roman" w:hAnsi="Times New Roman" w:cs="Times New Roman"/>
            <w:b/>
            <w:bCs/>
            <w:color w:val="0000FF"/>
            <w:sz w:val="24"/>
            <w:szCs w:val="24"/>
            <w:u w:val="single"/>
          </w:rPr>
          <w:t>http://www.rambler.ru/dict/</w:t>
        </w:r>
      </w:hyperlink>
      <w:r w:rsidRPr="00AD00AA">
        <w:rPr>
          <w:rFonts w:ascii="Times New Roman" w:eastAsia="Times New Roman" w:hAnsi="Times New Roman" w:cs="Times New Roman"/>
          <w:color w:val="000000"/>
          <w:sz w:val="24"/>
          <w:szCs w:val="24"/>
        </w:rPr>
        <w:t> </w:t>
      </w:r>
      <w:r w:rsidRPr="00AD00AA">
        <w:rPr>
          <w:rFonts w:ascii="Times New Roman" w:eastAsia="Times New Roman" w:hAnsi="Times New Roman" w:cs="Times New Roman"/>
          <w:color w:val="000000"/>
          <w:sz w:val="24"/>
          <w:szCs w:val="24"/>
        </w:rPr>
        <w:br/>
        <w:t>Словари русского языка на портале "Грамота.ру": </w:t>
      </w:r>
      <w:hyperlink r:id="rId28" w:tgtFrame="_blank" w:history="1">
        <w:r w:rsidRPr="00AD00AA">
          <w:rPr>
            <w:rFonts w:ascii="Times New Roman" w:eastAsia="Times New Roman" w:hAnsi="Times New Roman" w:cs="Times New Roman"/>
            <w:b/>
            <w:bCs/>
            <w:color w:val="0000FF"/>
            <w:sz w:val="24"/>
            <w:szCs w:val="24"/>
            <w:u w:val="single"/>
          </w:rPr>
          <w:t>http://slovari.gramota.ru</w:t>
        </w:r>
      </w:hyperlink>
      <w:r w:rsidRPr="00AD00AA">
        <w:rPr>
          <w:rFonts w:ascii="Times New Roman" w:eastAsia="Times New Roman" w:hAnsi="Times New Roman" w:cs="Times New Roman"/>
          <w:color w:val="000000"/>
          <w:sz w:val="24"/>
          <w:szCs w:val="24"/>
        </w:rPr>
        <w:t> </w:t>
      </w:r>
      <w:r w:rsidRPr="00AD00AA">
        <w:rPr>
          <w:rFonts w:ascii="Times New Roman" w:eastAsia="Times New Roman" w:hAnsi="Times New Roman" w:cs="Times New Roman"/>
          <w:color w:val="000000"/>
          <w:sz w:val="24"/>
          <w:szCs w:val="24"/>
        </w:rPr>
        <w:br/>
        <w:t>Служба тематических толковых словарей "Глоссарий.ру": </w:t>
      </w:r>
      <w:hyperlink r:id="rId29" w:tgtFrame="_blank" w:history="1">
        <w:r w:rsidRPr="00AD00AA">
          <w:rPr>
            <w:rFonts w:ascii="Times New Roman" w:eastAsia="Times New Roman" w:hAnsi="Times New Roman" w:cs="Times New Roman"/>
            <w:b/>
            <w:bCs/>
            <w:color w:val="0000FF"/>
            <w:sz w:val="24"/>
            <w:szCs w:val="24"/>
            <w:u w:val="single"/>
          </w:rPr>
          <w:t>http://www.glossary.ru</w:t>
        </w:r>
      </w:hyperlink>
      <w:r w:rsidRPr="00AD00AA">
        <w:rPr>
          <w:rFonts w:ascii="Times New Roman" w:eastAsia="Times New Roman" w:hAnsi="Times New Roman" w:cs="Times New Roman"/>
          <w:color w:val="000000"/>
          <w:sz w:val="24"/>
          <w:szCs w:val="24"/>
        </w:rPr>
        <w:t> </w:t>
      </w:r>
      <w:r w:rsidRPr="00AD00AA">
        <w:rPr>
          <w:rFonts w:ascii="Times New Roman" w:eastAsia="Times New Roman" w:hAnsi="Times New Roman" w:cs="Times New Roman"/>
          <w:color w:val="000000"/>
          <w:sz w:val="24"/>
          <w:szCs w:val="24"/>
        </w:rPr>
        <w:br/>
        <w:t>Толковый словарь живого великорусского языка В.И. Даля: </w:t>
      </w:r>
      <w:hyperlink r:id="rId30" w:tgtFrame="_blank" w:history="1">
        <w:r w:rsidRPr="00AD00AA">
          <w:rPr>
            <w:rFonts w:ascii="Times New Roman" w:eastAsia="Times New Roman" w:hAnsi="Times New Roman" w:cs="Times New Roman"/>
            <w:b/>
            <w:bCs/>
            <w:color w:val="0000FF"/>
            <w:sz w:val="24"/>
            <w:szCs w:val="24"/>
            <w:u w:val="single"/>
          </w:rPr>
          <w:t>http://vidahl.agava.ru</w:t>
        </w:r>
      </w:hyperlink>
      <w:r w:rsidRPr="00AD00AA">
        <w:rPr>
          <w:rFonts w:ascii="Times New Roman" w:eastAsia="Times New Roman" w:hAnsi="Times New Roman" w:cs="Times New Roman"/>
          <w:color w:val="000000"/>
          <w:sz w:val="24"/>
          <w:szCs w:val="24"/>
        </w:rPr>
        <w:t> </w:t>
      </w:r>
      <w:r w:rsidRPr="00AD00AA">
        <w:rPr>
          <w:rFonts w:ascii="Times New Roman" w:eastAsia="Times New Roman" w:hAnsi="Times New Roman" w:cs="Times New Roman"/>
          <w:color w:val="000000"/>
          <w:sz w:val="24"/>
          <w:szCs w:val="24"/>
        </w:rPr>
        <w:br/>
        <w:t>Энциклопедия "Кругосвет": </w:t>
      </w:r>
      <w:hyperlink r:id="rId31" w:tgtFrame="_blank" w:history="1">
        <w:r w:rsidRPr="00AD00AA">
          <w:rPr>
            <w:rFonts w:ascii="Times New Roman" w:eastAsia="Times New Roman" w:hAnsi="Times New Roman" w:cs="Times New Roman"/>
            <w:b/>
            <w:bCs/>
            <w:color w:val="0000FF"/>
            <w:sz w:val="24"/>
            <w:szCs w:val="24"/>
            <w:u w:val="single"/>
          </w:rPr>
          <w:t>http://www.krugosvet.ru</w:t>
        </w:r>
      </w:hyperlink>
      <w:r w:rsidRPr="00AD00AA">
        <w:rPr>
          <w:rFonts w:ascii="Times New Roman" w:eastAsia="Times New Roman" w:hAnsi="Times New Roman" w:cs="Times New Roman"/>
          <w:color w:val="000000"/>
          <w:sz w:val="24"/>
          <w:szCs w:val="24"/>
        </w:rPr>
        <w:t> </w:t>
      </w:r>
      <w:r w:rsidRPr="00AD00AA">
        <w:rPr>
          <w:rFonts w:ascii="Times New Roman" w:eastAsia="Times New Roman" w:hAnsi="Times New Roman" w:cs="Times New Roman"/>
          <w:color w:val="000000"/>
          <w:sz w:val="24"/>
          <w:szCs w:val="24"/>
        </w:rPr>
        <w:br/>
        <w:t>Энциклопедия "Природа науки. 200 законов мироздания": </w:t>
      </w:r>
      <w:hyperlink r:id="rId32" w:tgtFrame="_blank" w:history="1">
        <w:r w:rsidRPr="00AD00AA">
          <w:rPr>
            <w:rFonts w:ascii="Times New Roman" w:eastAsia="Times New Roman" w:hAnsi="Times New Roman" w:cs="Times New Roman"/>
            <w:b/>
            <w:bCs/>
            <w:color w:val="0000FF"/>
            <w:sz w:val="24"/>
            <w:szCs w:val="24"/>
            <w:u w:val="single"/>
          </w:rPr>
          <w:t>http://www.elementy.ru/trefil/</w:t>
        </w:r>
      </w:hyperlink>
    </w:p>
    <w:p w:rsidR="00AD00AA" w:rsidRPr="00AD00AA" w:rsidRDefault="00AD00AA" w:rsidP="00AD00AA">
      <w:pPr>
        <w:spacing w:before="23" w:after="23" w:line="240" w:lineRule="auto"/>
        <w:rPr>
          <w:rFonts w:ascii="Times New Roman" w:eastAsia="Times New Roman" w:hAnsi="Times New Roman" w:cs="Times New Roman"/>
          <w:sz w:val="24"/>
          <w:szCs w:val="24"/>
        </w:rPr>
      </w:pPr>
      <w:r w:rsidRPr="00AD00AA">
        <w:rPr>
          <w:rFonts w:ascii="Times New Roman" w:eastAsia="Times New Roman" w:hAnsi="Times New Roman" w:cs="Times New Roman"/>
          <w:sz w:val="24"/>
          <w:szCs w:val="24"/>
        </w:rPr>
        <w:t> </w:t>
      </w:r>
    </w:p>
    <w:p w:rsidR="00AD00AA" w:rsidRDefault="00AD00AA" w:rsidP="00AD00AA">
      <w:pPr>
        <w:spacing w:before="23" w:after="23" w:line="240" w:lineRule="auto"/>
        <w:jc w:val="center"/>
        <w:rPr>
          <w:rFonts w:ascii="Times New Roman" w:eastAsia="Times New Roman" w:hAnsi="Times New Roman" w:cs="Times New Roman"/>
          <w:b/>
          <w:bCs/>
          <w:color w:val="000040"/>
          <w:sz w:val="24"/>
          <w:szCs w:val="24"/>
        </w:rPr>
      </w:pPr>
      <w:r w:rsidRPr="00AD00AA">
        <w:rPr>
          <w:rFonts w:ascii="Times New Roman" w:eastAsia="Times New Roman" w:hAnsi="Times New Roman" w:cs="Times New Roman"/>
          <w:b/>
          <w:bCs/>
          <w:color w:val="000040"/>
          <w:sz w:val="24"/>
          <w:szCs w:val="24"/>
        </w:rPr>
        <w:t>Информационная поддержка Единого государственного экзамена</w:t>
      </w:r>
    </w:p>
    <w:p w:rsidR="00AD00AA" w:rsidRPr="00AD00AA" w:rsidRDefault="00AD00AA" w:rsidP="00AD00AA">
      <w:pPr>
        <w:spacing w:before="23" w:after="23" w:line="240" w:lineRule="auto"/>
        <w:jc w:val="both"/>
        <w:rPr>
          <w:rFonts w:ascii="Times New Roman" w:eastAsia="Times New Roman" w:hAnsi="Times New Roman" w:cs="Times New Roman"/>
          <w:sz w:val="24"/>
          <w:szCs w:val="24"/>
        </w:rPr>
      </w:pPr>
      <w:r w:rsidRPr="00AD00AA">
        <w:rPr>
          <w:rFonts w:ascii="Times New Roman" w:eastAsia="Times New Roman" w:hAnsi="Times New Roman" w:cs="Times New Roman"/>
          <w:b/>
          <w:bCs/>
          <w:color w:val="000040"/>
          <w:sz w:val="24"/>
          <w:szCs w:val="24"/>
        </w:rPr>
        <w:br/>
      </w:r>
      <w:r w:rsidRPr="00AD00AA">
        <w:rPr>
          <w:rFonts w:ascii="Times New Roman" w:eastAsia="Times New Roman" w:hAnsi="Times New Roman" w:cs="Times New Roman"/>
          <w:color w:val="000040"/>
          <w:sz w:val="24"/>
          <w:szCs w:val="24"/>
        </w:rPr>
        <w:t>Портал информационной поддержки Единого государственного экзамена: </w:t>
      </w:r>
      <w:hyperlink r:id="rId33" w:tgtFrame="_blank" w:history="1">
        <w:r w:rsidRPr="00AD00AA">
          <w:rPr>
            <w:rFonts w:ascii="Times New Roman" w:eastAsia="Times New Roman" w:hAnsi="Times New Roman" w:cs="Times New Roman"/>
            <w:b/>
            <w:bCs/>
            <w:color w:val="0000FF"/>
            <w:sz w:val="24"/>
            <w:szCs w:val="24"/>
            <w:u w:val="single"/>
          </w:rPr>
          <w:t>http://ege.edu.ru</w:t>
        </w:r>
      </w:hyperlink>
      <w:r w:rsidRPr="00AD00AA">
        <w:rPr>
          <w:rFonts w:ascii="Times New Roman" w:eastAsia="Times New Roman" w:hAnsi="Times New Roman" w:cs="Times New Roman"/>
          <w:color w:val="000040"/>
          <w:sz w:val="24"/>
          <w:szCs w:val="24"/>
        </w:rPr>
        <w:t> </w:t>
      </w:r>
      <w:r w:rsidRPr="00AD00AA">
        <w:rPr>
          <w:rFonts w:ascii="Times New Roman" w:eastAsia="Times New Roman" w:hAnsi="Times New Roman" w:cs="Times New Roman"/>
          <w:color w:val="000040"/>
          <w:sz w:val="24"/>
          <w:szCs w:val="24"/>
        </w:rPr>
        <w:br/>
        <w:t>Сайт информационной поддержки Единого государственного экзамена в компьютерной форме:</w:t>
      </w:r>
      <w:r w:rsidRPr="00AD00AA">
        <w:rPr>
          <w:rFonts w:ascii="Times New Roman" w:eastAsia="Times New Roman" w:hAnsi="Times New Roman" w:cs="Times New Roman"/>
          <w:color w:val="000040"/>
          <w:sz w:val="24"/>
          <w:szCs w:val="24"/>
        </w:rPr>
        <w:br/>
      </w:r>
      <w:hyperlink w:tgtFrame="_blank" w:history="1">
        <w:r w:rsidRPr="00AD00AA">
          <w:rPr>
            <w:rFonts w:ascii="Times New Roman" w:eastAsia="Times New Roman" w:hAnsi="Times New Roman" w:cs="Times New Roman"/>
            <w:b/>
            <w:bCs/>
            <w:color w:val="0000FF"/>
            <w:sz w:val="24"/>
            <w:szCs w:val="24"/>
            <w:u w:val="single"/>
          </w:rPr>
          <w:t>http://www.ege.ru </w:t>
        </w:r>
      </w:hyperlink>
    </w:p>
    <w:p w:rsidR="00AD00AA" w:rsidRPr="00AD00AA" w:rsidRDefault="00AD00AA" w:rsidP="00AD00AA">
      <w:pPr>
        <w:spacing w:before="23" w:after="23" w:line="240" w:lineRule="auto"/>
        <w:jc w:val="both"/>
        <w:rPr>
          <w:rFonts w:ascii="Times New Roman" w:eastAsia="Times New Roman" w:hAnsi="Times New Roman" w:cs="Times New Roman"/>
          <w:sz w:val="24"/>
          <w:szCs w:val="24"/>
        </w:rPr>
      </w:pPr>
      <w:r w:rsidRPr="00AD00AA">
        <w:rPr>
          <w:rFonts w:ascii="Times New Roman" w:eastAsia="Times New Roman" w:hAnsi="Times New Roman" w:cs="Times New Roman"/>
          <w:sz w:val="24"/>
          <w:szCs w:val="24"/>
        </w:rPr>
        <w:t> </w:t>
      </w:r>
    </w:p>
    <w:p w:rsidR="00AD00AA" w:rsidRDefault="00AD00AA" w:rsidP="00AD00AA">
      <w:pPr>
        <w:spacing w:before="23" w:after="23" w:line="240" w:lineRule="auto"/>
        <w:jc w:val="center"/>
        <w:rPr>
          <w:rFonts w:ascii="Times New Roman" w:eastAsia="Times New Roman" w:hAnsi="Times New Roman" w:cs="Times New Roman"/>
          <w:b/>
          <w:bCs/>
          <w:color w:val="000040"/>
          <w:sz w:val="24"/>
          <w:szCs w:val="24"/>
        </w:rPr>
      </w:pPr>
      <w:r w:rsidRPr="00AD00AA">
        <w:rPr>
          <w:rFonts w:ascii="Times New Roman" w:eastAsia="Times New Roman" w:hAnsi="Times New Roman" w:cs="Times New Roman"/>
          <w:b/>
          <w:bCs/>
          <w:color w:val="000040"/>
          <w:sz w:val="24"/>
          <w:szCs w:val="24"/>
        </w:rPr>
        <w:t>Ресурсы для абитуриентов</w:t>
      </w:r>
    </w:p>
    <w:p w:rsidR="00AD00AA" w:rsidRPr="00AD00AA" w:rsidRDefault="00AD00AA" w:rsidP="00AD00AA">
      <w:pPr>
        <w:spacing w:before="23" w:after="23" w:line="240" w:lineRule="auto"/>
        <w:rPr>
          <w:rFonts w:ascii="Times New Roman" w:eastAsia="Times New Roman" w:hAnsi="Times New Roman" w:cs="Times New Roman"/>
          <w:sz w:val="24"/>
          <w:szCs w:val="24"/>
        </w:rPr>
      </w:pPr>
      <w:r w:rsidRPr="00AD00AA">
        <w:rPr>
          <w:rFonts w:ascii="Times New Roman" w:eastAsia="Times New Roman" w:hAnsi="Times New Roman" w:cs="Times New Roman"/>
          <w:b/>
          <w:bCs/>
          <w:color w:val="000040"/>
          <w:sz w:val="24"/>
          <w:szCs w:val="24"/>
        </w:rPr>
        <w:t> </w:t>
      </w:r>
      <w:r w:rsidRPr="00AD00AA">
        <w:rPr>
          <w:rFonts w:ascii="Times New Roman" w:eastAsia="Times New Roman" w:hAnsi="Times New Roman" w:cs="Times New Roman"/>
          <w:b/>
          <w:bCs/>
          <w:color w:val="000040"/>
          <w:sz w:val="24"/>
          <w:szCs w:val="24"/>
        </w:rPr>
        <w:br/>
      </w:r>
      <w:r w:rsidRPr="00AD00AA">
        <w:rPr>
          <w:rFonts w:ascii="Times New Roman" w:eastAsia="Times New Roman" w:hAnsi="Times New Roman" w:cs="Times New Roman"/>
          <w:color w:val="000040"/>
          <w:sz w:val="24"/>
          <w:szCs w:val="24"/>
        </w:rPr>
        <w:t>Все вузы России: справочник для поступающих: </w:t>
      </w:r>
      <w:hyperlink r:id="rId34" w:tgtFrame="_blank" w:history="1">
        <w:r w:rsidRPr="00AD00AA">
          <w:rPr>
            <w:rFonts w:ascii="Times New Roman" w:eastAsia="Times New Roman" w:hAnsi="Times New Roman" w:cs="Times New Roman"/>
            <w:b/>
            <w:bCs/>
            <w:color w:val="0000FF"/>
            <w:sz w:val="24"/>
            <w:szCs w:val="24"/>
            <w:u w:val="single"/>
          </w:rPr>
          <w:t>http://abitur.nica.ru </w:t>
        </w:r>
      </w:hyperlink>
      <w:r w:rsidRPr="00AD00AA">
        <w:rPr>
          <w:rFonts w:ascii="Times New Roman" w:eastAsia="Times New Roman" w:hAnsi="Times New Roman" w:cs="Times New Roman"/>
          <w:color w:val="000040"/>
          <w:sz w:val="24"/>
          <w:szCs w:val="24"/>
        </w:rPr>
        <w:br/>
        <w:t>Все для поступающих: </w:t>
      </w:r>
      <w:hyperlink r:id="rId35" w:tgtFrame="_blank" w:history="1">
        <w:r w:rsidRPr="00AD00AA">
          <w:rPr>
            <w:rFonts w:ascii="Times New Roman" w:eastAsia="Times New Roman" w:hAnsi="Times New Roman" w:cs="Times New Roman"/>
            <w:b/>
            <w:bCs/>
            <w:color w:val="0000FF"/>
            <w:sz w:val="24"/>
            <w:szCs w:val="24"/>
            <w:u w:val="single"/>
          </w:rPr>
          <w:t>http://www.edunews.ru </w:t>
        </w:r>
      </w:hyperlink>
      <w:r w:rsidRPr="00AD00AA">
        <w:rPr>
          <w:rFonts w:ascii="Times New Roman" w:eastAsia="Times New Roman" w:hAnsi="Times New Roman" w:cs="Times New Roman"/>
          <w:color w:val="000040"/>
          <w:sz w:val="24"/>
          <w:szCs w:val="24"/>
        </w:rPr>
        <w:br/>
        <w:t>ВСЕВЕД: все об образовании: </w:t>
      </w:r>
      <w:hyperlink r:id="rId36" w:tgtFrame="_blank" w:history="1">
        <w:r w:rsidRPr="00AD00AA">
          <w:rPr>
            <w:rFonts w:ascii="Times New Roman" w:eastAsia="Times New Roman" w:hAnsi="Times New Roman" w:cs="Times New Roman"/>
            <w:b/>
            <w:bCs/>
            <w:color w:val="0000FF"/>
            <w:sz w:val="24"/>
            <w:szCs w:val="24"/>
            <w:u w:val="single"/>
          </w:rPr>
          <w:t>http://www.ed.vseved.ru</w:t>
        </w:r>
      </w:hyperlink>
      <w:r w:rsidRPr="00AD00AA">
        <w:rPr>
          <w:rFonts w:ascii="Times New Roman" w:eastAsia="Times New Roman" w:hAnsi="Times New Roman" w:cs="Times New Roman"/>
          <w:color w:val="000040"/>
          <w:sz w:val="24"/>
          <w:szCs w:val="24"/>
        </w:rPr>
        <w:t> </w:t>
      </w:r>
      <w:r w:rsidRPr="00AD00AA">
        <w:rPr>
          <w:rFonts w:ascii="Times New Roman" w:eastAsia="Times New Roman" w:hAnsi="Times New Roman" w:cs="Times New Roman"/>
          <w:color w:val="000040"/>
          <w:sz w:val="24"/>
          <w:szCs w:val="24"/>
        </w:rPr>
        <w:br/>
        <w:t>Интернет_портал "Абитуриент": </w:t>
      </w:r>
      <w:hyperlink r:id="rId37" w:tgtFrame="_blank" w:history="1">
        <w:r w:rsidRPr="00AD00AA">
          <w:rPr>
            <w:rFonts w:ascii="Times New Roman" w:eastAsia="Times New Roman" w:hAnsi="Times New Roman" w:cs="Times New Roman"/>
            <w:b/>
            <w:bCs/>
            <w:color w:val="0000FF"/>
            <w:sz w:val="24"/>
            <w:szCs w:val="24"/>
            <w:u w:val="single"/>
          </w:rPr>
          <w:t>http://www.abitu.ru</w:t>
        </w:r>
      </w:hyperlink>
      <w:r w:rsidRPr="00AD00AA">
        <w:rPr>
          <w:rFonts w:ascii="Times New Roman" w:eastAsia="Times New Roman" w:hAnsi="Times New Roman" w:cs="Times New Roman"/>
          <w:color w:val="000040"/>
          <w:sz w:val="24"/>
          <w:szCs w:val="24"/>
        </w:rPr>
        <w:t> </w:t>
      </w:r>
      <w:r w:rsidRPr="00AD00AA">
        <w:rPr>
          <w:rFonts w:ascii="Times New Roman" w:eastAsia="Times New Roman" w:hAnsi="Times New Roman" w:cs="Times New Roman"/>
          <w:color w:val="000040"/>
          <w:sz w:val="24"/>
          <w:szCs w:val="24"/>
        </w:rPr>
        <w:br/>
        <w:t>Информационно-справочная система педагогического объединения "РАДУГА": </w:t>
      </w:r>
      <w:r w:rsidRPr="00AD00AA">
        <w:rPr>
          <w:rFonts w:ascii="Times New Roman" w:eastAsia="Times New Roman" w:hAnsi="Times New Roman" w:cs="Times New Roman"/>
          <w:color w:val="000040"/>
          <w:sz w:val="24"/>
          <w:szCs w:val="24"/>
        </w:rPr>
        <w:br/>
      </w:r>
      <w:hyperlink r:id="rId38" w:tgtFrame="_blank" w:history="1">
        <w:r w:rsidRPr="00AD00AA">
          <w:rPr>
            <w:rFonts w:ascii="Times New Roman" w:eastAsia="Times New Roman" w:hAnsi="Times New Roman" w:cs="Times New Roman"/>
            <w:b/>
            <w:bCs/>
            <w:color w:val="0000FF"/>
            <w:sz w:val="24"/>
            <w:szCs w:val="24"/>
            <w:u w:val="single"/>
          </w:rPr>
          <w:t>http://www.detiplus.ru</w:t>
        </w:r>
      </w:hyperlink>
      <w:r w:rsidRPr="00AD00AA">
        <w:rPr>
          <w:rFonts w:ascii="Times New Roman" w:eastAsia="Times New Roman" w:hAnsi="Times New Roman" w:cs="Times New Roman"/>
          <w:color w:val="000040"/>
          <w:sz w:val="24"/>
          <w:szCs w:val="24"/>
        </w:rPr>
        <w:t> </w:t>
      </w:r>
      <w:r w:rsidRPr="00AD00AA">
        <w:rPr>
          <w:rFonts w:ascii="Times New Roman" w:eastAsia="Times New Roman" w:hAnsi="Times New Roman" w:cs="Times New Roman"/>
          <w:color w:val="000040"/>
          <w:sz w:val="24"/>
          <w:szCs w:val="24"/>
        </w:rPr>
        <w:br/>
        <w:t>Проект Examen: все о высшем образовании: </w:t>
      </w:r>
      <w:hyperlink r:id="rId39" w:tgtFrame="_blank" w:history="1">
        <w:r w:rsidRPr="00AD00AA">
          <w:rPr>
            <w:rFonts w:ascii="Times New Roman" w:eastAsia="Times New Roman" w:hAnsi="Times New Roman" w:cs="Times New Roman"/>
            <w:b/>
            <w:bCs/>
            <w:color w:val="0000FF"/>
            <w:sz w:val="24"/>
            <w:szCs w:val="24"/>
            <w:u w:val="single"/>
          </w:rPr>
          <w:t>http://www.examen.ru </w:t>
        </w:r>
      </w:hyperlink>
      <w:r w:rsidRPr="00AD00AA">
        <w:rPr>
          <w:rFonts w:ascii="Times New Roman" w:eastAsia="Times New Roman" w:hAnsi="Times New Roman" w:cs="Times New Roman"/>
          <w:color w:val="000040"/>
          <w:sz w:val="24"/>
          <w:szCs w:val="24"/>
        </w:rPr>
        <w:br/>
        <w:t>Портал "5баллов" (новости образования, вузы России, тесты, рефераты): </w:t>
      </w:r>
      <w:hyperlink r:id="rId40" w:tgtFrame="_blank" w:history="1">
        <w:r w:rsidRPr="00AD00AA">
          <w:rPr>
            <w:rFonts w:ascii="Times New Roman" w:eastAsia="Times New Roman" w:hAnsi="Times New Roman" w:cs="Times New Roman"/>
            <w:b/>
            <w:bCs/>
            <w:color w:val="0000FF"/>
            <w:sz w:val="24"/>
            <w:szCs w:val="24"/>
            <w:u w:val="single"/>
          </w:rPr>
          <w:t>http://www.5ballov.ru</w:t>
        </w:r>
      </w:hyperlink>
      <w:r w:rsidRPr="00AD00AA">
        <w:rPr>
          <w:rFonts w:ascii="Times New Roman" w:eastAsia="Times New Roman" w:hAnsi="Times New Roman" w:cs="Times New Roman"/>
          <w:color w:val="000040"/>
          <w:sz w:val="24"/>
          <w:szCs w:val="24"/>
        </w:rPr>
        <w:t> </w:t>
      </w:r>
      <w:r w:rsidRPr="00AD00AA">
        <w:rPr>
          <w:rFonts w:ascii="Times New Roman" w:eastAsia="Times New Roman" w:hAnsi="Times New Roman" w:cs="Times New Roman"/>
          <w:color w:val="000040"/>
          <w:sz w:val="24"/>
          <w:szCs w:val="24"/>
        </w:rPr>
        <w:br/>
        <w:t>Портал Abiturcenter.ru: Учебно-научный центр довузовского образования: </w:t>
      </w:r>
      <w:hyperlink r:id="rId41" w:tgtFrame="_blank" w:history="1">
        <w:r w:rsidRPr="00AD00AA">
          <w:rPr>
            <w:rFonts w:ascii="Times New Roman" w:eastAsia="Times New Roman" w:hAnsi="Times New Roman" w:cs="Times New Roman"/>
            <w:b/>
            <w:bCs/>
            <w:color w:val="0000FF"/>
            <w:sz w:val="24"/>
            <w:szCs w:val="24"/>
            <w:u w:val="single"/>
          </w:rPr>
          <w:t>http://www.abiturcenter.ru</w:t>
        </w:r>
      </w:hyperlink>
      <w:r w:rsidRPr="00AD00AA">
        <w:rPr>
          <w:rFonts w:ascii="Times New Roman" w:eastAsia="Times New Roman" w:hAnsi="Times New Roman" w:cs="Times New Roman"/>
          <w:color w:val="000040"/>
          <w:sz w:val="24"/>
          <w:szCs w:val="24"/>
        </w:rPr>
        <w:t> </w:t>
      </w:r>
      <w:r w:rsidRPr="00AD00AA">
        <w:rPr>
          <w:rFonts w:ascii="Times New Roman" w:eastAsia="Times New Roman" w:hAnsi="Times New Roman" w:cs="Times New Roman"/>
          <w:color w:val="000040"/>
          <w:sz w:val="24"/>
          <w:szCs w:val="24"/>
        </w:rPr>
        <w:br/>
        <w:t>Справочник "Высшее профессиональное образование в России": </w:t>
      </w:r>
      <w:hyperlink r:id="rId42" w:tgtFrame="_blank" w:history="1">
        <w:r w:rsidRPr="00AD00AA">
          <w:rPr>
            <w:rFonts w:ascii="Times New Roman" w:eastAsia="Times New Roman" w:hAnsi="Times New Roman" w:cs="Times New Roman"/>
            <w:b/>
            <w:bCs/>
            <w:color w:val="0000FF"/>
            <w:sz w:val="24"/>
            <w:szCs w:val="24"/>
            <w:u w:val="single"/>
          </w:rPr>
          <w:t>http://www.he.znanie.info </w:t>
        </w:r>
        <w:r w:rsidRPr="00AD00AA">
          <w:rPr>
            <w:rFonts w:ascii="Times New Roman" w:eastAsia="Times New Roman" w:hAnsi="Times New Roman" w:cs="Times New Roman"/>
            <w:b/>
            <w:bCs/>
            <w:color w:val="0000FF"/>
            <w:sz w:val="24"/>
            <w:szCs w:val="24"/>
            <w:u w:val="single"/>
          </w:rPr>
          <w:br/>
        </w:r>
      </w:hyperlink>
      <w:r w:rsidRPr="00AD00AA">
        <w:rPr>
          <w:rFonts w:ascii="Times New Roman" w:eastAsia="Times New Roman" w:hAnsi="Times New Roman" w:cs="Times New Roman"/>
          <w:color w:val="000040"/>
          <w:sz w:val="24"/>
          <w:szCs w:val="24"/>
        </w:rPr>
        <w:t>Университеты Москвы: информационный портал о столичных университетах: </w:t>
      </w:r>
      <w:hyperlink r:id="rId43" w:tgtFrame="_blank" w:history="1">
        <w:r w:rsidRPr="00AD00AA">
          <w:rPr>
            <w:rFonts w:ascii="Times New Roman" w:eastAsia="Times New Roman" w:hAnsi="Times New Roman" w:cs="Times New Roman"/>
            <w:b/>
            <w:bCs/>
            <w:color w:val="0000FF"/>
            <w:sz w:val="24"/>
            <w:szCs w:val="24"/>
            <w:u w:val="single"/>
          </w:rPr>
          <w:t>http://www.moscow_high.ru</w:t>
        </w:r>
      </w:hyperlink>
    </w:p>
    <w:p w:rsidR="006E7CA2" w:rsidRPr="00AD00AA" w:rsidRDefault="006E7CA2" w:rsidP="00AD00AA">
      <w:pPr>
        <w:rPr>
          <w:rFonts w:ascii="Times New Roman" w:hAnsi="Times New Roman" w:cs="Times New Roman"/>
          <w:sz w:val="24"/>
          <w:szCs w:val="24"/>
        </w:rPr>
      </w:pPr>
    </w:p>
    <w:sectPr w:rsidR="006E7CA2" w:rsidRPr="00AD00AA" w:rsidSect="00AD00AA">
      <w:pgSz w:w="11906" w:h="16838"/>
      <w:pgMar w:top="1134" w:right="850" w:bottom="1134" w:left="113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00AA"/>
    <w:rsid w:val="006E7CA2"/>
    <w:rsid w:val="00AD00AA"/>
    <w:rsid w:val="00E22A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D00AA"/>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AD00AA"/>
    <w:rPr>
      <w:b/>
      <w:bCs/>
    </w:rPr>
  </w:style>
  <w:style w:type="character" w:styleId="a5">
    <w:name w:val="Hyperlink"/>
    <w:basedOn w:val="a0"/>
    <w:uiPriority w:val="99"/>
    <w:semiHidden/>
    <w:unhideWhenUsed/>
    <w:rsid w:val="00AD00A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D00AA"/>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AD00AA"/>
    <w:rPr>
      <w:b/>
      <w:bCs/>
    </w:rPr>
  </w:style>
  <w:style w:type="character" w:styleId="a5">
    <w:name w:val="Hyperlink"/>
    <w:basedOn w:val="a0"/>
    <w:uiPriority w:val="99"/>
    <w:semiHidden/>
    <w:unhideWhenUsed/>
    <w:rsid w:val="00AD00A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941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on.gov.ru/" TargetMode="External"/><Relationship Id="rId13" Type="http://schemas.openxmlformats.org/officeDocument/2006/relationships/hyperlink" Target="http://www.edu.ru/db/portal/sites/res_page.htm" TargetMode="External"/><Relationship Id="rId18" Type="http://schemas.openxmlformats.org/officeDocument/2006/relationships/hyperlink" Target="http://www.edic.ru/" TargetMode="External"/><Relationship Id="rId26" Type="http://schemas.openxmlformats.org/officeDocument/2006/relationships/hyperlink" Target="http://www.slovari.ru/" TargetMode="External"/><Relationship Id="rId39" Type="http://schemas.openxmlformats.org/officeDocument/2006/relationships/hyperlink" Target="http://www.examen.ru/" TargetMode="External"/><Relationship Id="rId3" Type="http://schemas.openxmlformats.org/officeDocument/2006/relationships/settings" Target="settings.xml"/><Relationship Id="rId21" Type="http://schemas.openxmlformats.org/officeDocument/2006/relationships/hyperlink" Target="http://www.megabook.ru/" TargetMode="External"/><Relationship Id="rId34" Type="http://schemas.openxmlformats.org/officeDocument/2006/relationships/hyperlink" Target="http://abitur.nica.ru/" TargetMode="External"/><Relationship Id="rId42" Type="http://schemas.openxmlformats.org/officeDocument/2006/relationships/hyperlink" Target="http://www.he.znanie.info/" TargetMode="External"/><Relationship Id="rId7" Type="http://schemas.openxmlformats.org/officeDocument/2006/relationships/hyperlink" Target="http://mou106.chel-edu.ru/p177aa1.html" TargetMode="External"/><Relationship Id="rId12" Type="http://schemas.openxmlformats.org/officeDocument/2006/relationships/hyperlink" Target="http://fcior/edu/ru" TargetMode="External"/><Relationship Id="rId17" Type="http://schemas.openxmlformats.org/officeDocument/2006/relationships/hyperlink" Target="http://periodika.websib.ru/" TargetMode="External"/><Relationship Id="rId25" Type="http://schemas.openxmlformats.org/officeDocument/2006/relationships/hyperlink" Target="http://www.rubricon.com/" TargetMode="External"/><Relationship Id="rId33" Type="http://schemas.openxmlformats.org/officeDocument/2006/relationships/hyperlink" Target="http://ege.edu.ru/" TargetMode="External"/><Relationship Id="rId38" Type="http://schemas.openxmlformats.org/officeDocument/2006/relationships/hyperlink" Target="http://www.detiplus.ru/" TargetMode="External"/><Relationship Id="rId2" Type="http://schemas.microsoft.com/office/2007/relationships/stylesWithEffects" Target="stylesWithEffects.xml"/><Relationship Id="rId16" Type="http://schemas.openxmlformats.org/officeDocument/2006/relationships/hyperlink" Target="http://www.edu_all.ru/" TargetMode="External"/><Relationship Id="rId20" Type="http://schemas.openxmlformats.org/officeDocument/2006/relationships/hyperlink" Target="http://ru.wikipedia.org/" TargetMode="External"/><Relationship Id="rId29" Type="http://schemas.openxmlformats.org/officeDocument/2006/relationships/hyperlink" Target="http://www.glossary.ru/" TargetMode="External"/><Relationship Id="rId41" Type="http://schemas.openxmlformats.org/officeDocument/2006/relationships/hyperlink" Target="http://www.abiturcenter.ru/" TargetMode="External"/><Relationship Id="rId1" Type="http://schemas.openxmlformats.org/officeDocument/2006/relationships/styles" Target="styles.xml"/><Relationship Id="rId6" Type="http://schemas.openxmlformats.org/officeDocument/2006/relationships/hyperlink" Target="http://eor.edu.ru/" TargetMode="External"/><Relationship Id="rId11" Type="http://schemas.openxmlformats.org/officeDocument/2006/relationships/hyperlink" Target="http://school-collection.edu.ru/" TargetMode="External"/><Relationship Id="rId24" Type="http://schemas.openxmlformats.org/officeDocument/2006/relationships/hyperlink" Target="http://dictionary.fio.ru/" TargetMode="External"/><Relationship Id="rId32" Type="http://schemas.openxmlformats.org/officeDocument/2006/relationships/hyperlink" Target="http://www.elementy.ru/trefil/" TargetMode="External"/><Relationship Id="rId37" Type="http://schemas.openxmlformats.org/officeDocument/2006/relationships/hyperlink" Target="http://www.abitu.ru/" TargetMode="External"/><Relationship Id="rId40" Type="http://schemas.openxmlformats.org/officeDocument/2006/relationships/hyperlink" Target="http://www.5ballov.ru/" TargetMode="External"/><Relationship Id="rId45" Type="http://schemas.openxmlformats.org/officeDocument/2006/relationships/theme" Target="theme/theme1.xml"/><Relationship Id="rId5" Type="http://schemas.openxmlformats.org/officeDocument/2006/relationships/hyperlink" Target="http://fcior.edu.ru/" TargetMode="External"/><Relationship Id="rId15" Type="http://schemas.openxmlformats.org/officeDocument/2006/relationships/hyperlink" Target="http://www.megatestpro.ru/" TargetMode="External"/><Relationship Id="rId23" Type="http://schemas.openxmlformats.org/officeDocument/2006/relationships/hyperlink" Target="http://www.n_t.org/nl/" TargetMode="External"/><Relationship Id="rId28" Type="http://schemas.openxmlformats.org/officeDocument/2006/relationships/hyperlink" Target="http://slovari.gramota.ru/" TargetMode="External"/><Relationship Id="rId36" Type="http://schemas.openxmlformats.org/officeDocument/2006/relationships/hyperlink" Target="http://www.ed.vseved.ru/" TargetMode="External"/><Relationship Id="rId10" Type="http://schemas.openxmlformats.org/officeDocument/2006/relationships/hyperlink" Target="http://window.edu/ru" TargetMode="External"/><Relationship Id="rId19" Type="http://schemas.openxmlformats.org/officeDocument/2006/relationships/hyperlink" Target="http://www.wikiznanie.ru/" TargetMode="External"/><Relationship Id="rId31" Type="http://schemas.openxmlformats.org/officeDocument/2006/relationships/hyperlink" Target="http://www.krugosvet.ru/"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du.ru/" TargetMode="External"/><Relationship Id="rId14" Type="http://schemas.openxmlformats.org/officeDocument/2006/relationships/hyperlink" Target="http://www.school.edu.ru/" TargetMode="External"/><Relationship Id="rId22" Type="http://schemas.openxmlformats.org/officeDocument/2006/relationships/hyperlink" Target="http://online.multilex.ru/" TargetMode="External"/><Relationship Id="rId27" Type="http://schemas.openxmlformats.org/officeDocument/2006/relationships/hyperlink" Target="http://www.rambler.ru/dict/" TargetMode="External"/><Relationship Id="rId30" Type="http://schemas.openxmlformats.org/officeDocument/2006/relationships/hyperlink" Target="http://vidahl.agava.ru/" TargetMode="External"/><Relationship Id="rId35" Type="http://schemas.openxmlformats.org/officeDocument/2006/relationships/hyperlink" Target="http://www.edunews.ru/" TargetMode="External"/><Relationship Id="rId43" Type="http://schemas.openxmlformats.org/officeDocument/2006/relationships/hyperlink" Target="http://www.moscow_high.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2444</Words>
  <Characters>13937</Characters>
  <Application>Microsoft Office Word</Application>
  <DocSecurity>0</DocSecurity>
  <Lines>116</Lines>
  <Paragraphs>32</Paragraphs>
  <ScaleCrop>false</ScaleCrop>
  <Company>SPecialiST RePack</Company>
  <LinksUpToDate>false</LinksUpToDate>
  <CharactersWithSpaces>16349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Лариса</dc:creator>
  <cp:lastModifiedBy>Пользователь Windows</cp:lastModifiedBy>
  <cp:revision>2</cp:revision>
  <dcterms:created xsi:type="dcterms:W3CDTF">2018-05-03T05:46:00Z</dcterms:created>
  <dcterms:modified xsi:type="dcterms:W3CDTF">2018-05-03T05:46:00Z</dcterms:modified>
</cp:coreProperties>
</file>