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1" w:rsidRPr="00A17761" w:rsidRDefault="00A17761" w:rsidP="00A1776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b/>
          <w:bCs/>
          <w:color w:val="555555"/>
          <w:sz w:val="48"/>
          <w:szCs w:val="48"/>
          <w:lang w:eastAsia="ru-RU"/>
        </w:rPr>
        <w:t>Кодекс этики и служебного поведения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b/>
          <w:bCs/>
          <w:color w:val="555555"/>
          <w:sz w:val="48"/>
          <w:szCs w:val="48"/>
          <w:lang w:eastAsia="ru-RU"/>
        </w:rPr>
        <w:t>работников Муниципального  образовательного к</w:t>
      </w:r>
      <w:r>
        <w:rPr>
          <w:rFonts w:ascii="Monotype Corsiva" w:eastAsia="Times New Roman" w:hAnsi="Monotype Corsiva" w:cs="Tahoma"/>
          <w:b/>
          <w:bCs/>
          <w:color w:val="555555"/>
          <w:sz w:val="48"/>
          <w:szCs w:val="48"/>
          <w:lang w:eastAsia="ru-RU"/>
        </w:rPr>
        <w:t>азённого  учреждения «</w:t>
      </w:r>
      <w:proofErr w:type="spellStart"/>
      <w:r>
        <w:rPr>
          <w:rFonts w:ascii="Monotype Corsiva" w:eastAsia="Times New Roman" w:hAnsi="Monotype Corsiva" w:cs="Tahoma"/>
          <w:b/>
          <w:bCs/>
          <w:color w:val="555555"/>
          <w:sz w:val="48"/>
          <w:szCs w:val="48"/>
          <w:lang w:eastAsia="ru-RU"/>
        </w:rPr>
        <w:t>Аранская</w:t>
      </w:r>
      <w:proofErr w:type="spellEnd"/>
      <w:r w:rsidRPr="00A17761">
        <w:rPr>
          <w:rFonts w:ascii="Monotype Corsiva" w:eastAsia="Times New Roman" w:hAnsi="Monotype Corsiva" w:cs="Tahoma"/>
          <w:b/>
          <w:bCs/>
          <w:color w:val="555555"/>
          <w:sz w:val="48"/>
          <w:szCs w:val="48"/>
          <w:lang w:eastAsia="ru-RU"/>
        </w:rPr>
        <w:t xml:space="preserve"> средняя общеобразов</w:t>
      </w:r>
      <w:r>
        <w:rPr>
          <w:rFonts w:ascii="Monotype Corsiva" w:eastAsia="Times New Roman" w:hAnsi="Monotype Corsiva" w:cs="Tahoma"/>
          <w:b/>
          <w:bCs/>
          <w:color w:val="555555"/>
          <w:sz w:val="48"/>
          <w:szCs w:val="48"/>
          <w:lang w:eastAsia="ru-RU"/>
        </w:rPr>
        <w:t>ательная школа</w:t>
      </w:r>
      <w:r w:rsidRPr="00A17761">
        <w:rPr>
          <w:rFonts w:ascii="Monotype Corsiva" w:eastAsia="Times New Roman" w:hAnsi="Monotype Corsiva" w:cs="Tahoma"/>
          <w:b/>
          <w:bCs/>
          <w:color w:val="555555"/>
          <w:sz w:val="48"/>
          <w:szCs w:val="48"/>
          <w:lang w:eastAsia="ru-RU"/>
        </w:rPr>
        <w:t>»</w:t>
      </w:r>
      <w:bookmarkStart w:id="0" w:name="_GoBack"/>
      <w:bookmarkEnd w:id="0"/>
    </w:p>
    <w:p w:rsidR="00A17761" w:rsidRPr="00A17761" w:rsidRDefault="00A17761" w:rsidP="00A1776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48"/>
          <w:szCs w:val="48"/>
          <w:lang w:eastAsia="ru-RU"/>
        </w:rPr>
        <w:t> 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b/>
          <w:bCs/>
          <w:color w:val="555555"/>
          <w:sz w:val="48"/>
          <w:szCs w:val="48"/>
          <w:lang w:eastAsia="ru-RU"/>
        </w:rPr>
        <w:t> 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b/>
          <w:bCs/>
          <w:color w:val="555555"/>
          <w:sz w:val="36"/>
          <w:szCs w:val="36"/>
          <w:lang w:eastAsia="ru-RU"/>
        </w:rPr>
        <w:t> 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                </w:t>
      </w:r>
      <w:proofErr w:type="gram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Кодекс этики и служебного поведения работников  (далее – Кодекс) Муниципального образовательного ка</w:t>
      </w:r>
      <w:r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зённого  учреждения «</w:t>
      </w:r>
      <w:proofErr w:type="spellStart"/>
      <w:r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Аранская</w:t>
      </w:r>
      <w:proofErr w:type="spellEnd"/>
      <w:r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 </w:t>
      </w: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средняя общеобразов</w:t>
      </w:r>
      <w:r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ательная школа</w:t>
      </w: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»  разработан  в соответствии с положениями Конституции Российской Федерации, Трудового кодекса Российской Федерации, Федерального закона  «О противодействии коррупции»  №  273-ФЗ от 25.12.2008 г.,   от 27 мая 2003 г. N 58-ФЗ "О системе государственной службы Российской Федерации", от 2 марта 2007 г. N 25-ФЗ "О муниципальной службе</w:t>
      </w:r>
      <w:proofErr w:type="gram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 </w:t>
      </w:r>
      <w:proofErr w:type="gram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служащих",  а также основан на общепринятых нравственных принципах и нормах российского общества и государства.</w:t>
      </w:r>
      <w:proofErr w:type="gramEnd"/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 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b/>
          <w:bCs/>
          <w:color w:val="555555"/>
          <w:sz w:val="36"/>
          <w:szCs w:val="36"/>
          <w:lang w:eastAsia="ru-RU"/>
        </w:rPr>
        <w:t>1.                                                         1. Общие положения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1.1. Кодекс представляет собой свод общих принципов профессиональной служебной этики и основных правил служебного поведения, которыми должны руководствоваться работники образовательного  учреждения  независимо от занимаемой ими должности.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1.2</w:t>
      </w:r>
      <w:proofErr w:type="gram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  К</w:t>
      </w:r>
      <w:proofErr w:type="gram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аждый работник должен принимать все необходимые меры для соблюдения положений Кодекса, а каждый гражданин Российской Федерации вправе ожидать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lastRenderedPageBreak/>
        <w:t>от работника поведения в отношениях с ним в соответствии с положениями</w:t>
      </w:r>
      <w:proofErr w:type="gram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 Кодекса.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b/>
          <w:bCs/>
          <w:color w:val="555555"/>
          <w:sz w:val="36"/>
          <w:szCs w:val="36"/>
          <w:lang w:eastAsia="ru-RU"/>
        </w:rPr>
        <w:t> 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b/>
          <w:bCs/>
          <w:color w:val="555555"/>
          <w:sz w:val="36"/>
          <w:szCs w:val="36"/>
          <w:lang w:eastAsia="ru-RU"/>
        </w:rPr>
        <w:t>          2.   Основные обязанности, принципы и правила служебного поведения работников образовательного учреждения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2.1. В соответствии со ст. 21 Трудового кодекса РФ работник обязан: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left="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добросовестно выполнять свои трудовые обязанности, возложенные на него трудовым договором;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left="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соблюдать правила внутреннего трудового распорядка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left="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соблюдать трудовую дисциплину;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left="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выполнять установленные нормы труда;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left="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соблюдать требования по охране труда и обеспечению безопасности труда;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left="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left="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ОУ.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Работники, осознавая ответственность перед гражданами, обществом и государством, призваны: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-  исходить из того, что признание, соблюдение и защита прав и свобод человека и гражданина определяют основной смысл и содержание деятельности ОУ;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lastRenderedPageBreak/>
        <w:t>·     - 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 -   обеспечивать эффективную работу ОУ;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-   осуществлять свою деятельность в пределах предмета и целей деятельности ОУ;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- 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- 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- 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-  соблюдать нормы профессиональной этики и правила делового поведения;          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-  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·     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proofErr w:type="spell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межконфессионному</w:t>
      </w:r>
      <w:proofErr w:type="spell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 согласию;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-  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-  не создавать условия для получения надлежащей выгоды, пользуясь своим служебным положением;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lastRenderedPageBreak/>
        <w:t>·      -  воздерживаться от публичных высказываний, суждений и оценок в отношении деятельности  ОУ, его руководителя, если это не входит в должностные обязанности работника;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-  соблюдать установленные в ОУ правила предоставления служебной информации и публичных выступлений;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- уважительно относиться к деятельности представителей средств массовой информации по информированию общества о работе ОУ;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-  постоянно стремиться к обеспечению как можно более эффективного распоряжения ресурсами, находящимися в сфере ответственности работника ОУ;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·     -  противодействовать проявлениям коррупции и предпринимать меры по ее профилактике в порядке, установленном действующим законодательством,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коррупционно</w:t>
      </w:r>
      <w:proofErr w:type="spell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 опасного поведения (</w:t>
      </w:r>
      <w:proofErr w:type="spell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коррупционно</w:t>
      </w:r>
      <w:proofErr w:type="spell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</w:t>
      </w:r>
      <w:proofErr w:type="gram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Коррупционно</w:t>
      </w:r>
      <w:proofErr w:type="spell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2.3. В целях противодействия коррупции работнику  ОУ рекомендуется: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-  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 -  избегать ситуаций, провоцирующих причинение вреда его деловой репутации, авторитету работника ОУ;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 -  доложить об обстоятельствах конфликта (неопределённости) непосредственному начальнику;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lastRenderedPageBreak/>
        <w:t>·       -  обратиться в комиссию по трудовым спорам и профессиональной этике ОУ в случае, если руководитель не может разрешить проблему,  либо сам вовлечён в ситуацию этического конфликта или этической неопределённости.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2.4. Работник   ОУ может обрабатывать и передавать служебную информацию при соблюдении действующих в государственных учреждениях РФ  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firstLine="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2.5.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 - психологического климата.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·       - 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коррупционно</w:t>
      </w:r>
      <w:proofErr w:type="spell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-опасного поведения, своим личным поведением подавать пример честности, беспристрастности и справедливости;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 -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-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 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b/>
          <w:bCs/>
          <w:color w:val="555555"/>
          <w:sz w:val="36"/>
          <w:szCs w:val="36"/>
          <w:lang w:eastAsia="ru-RU"/>
        </w:rPr>
        <w:t>3.    Антикоррупционное поведение руководителя образовательного учреждения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b/>
          <w:bCs/>
          <w:color w:val="555555"/>
          <w:sz w:val="36"/>
          <w:szCs w:val="36"/>
          <w:lang w:eastAsia="ru-RU"/>
        </w:rPr>
        <w:t> 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lastRenderedPageBreak/>
        <w:t xml:space="preserve">3.1. </w:t>
      </w:r>
      <w:proofErr w:type="spell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Коррупционно</w:t>
      </w:r>
      <w:proofErr w:type="spell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3.2. Профилактика </w:t>
      </w:r>
      <w:proofErr w:type="spell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коррупционно</w:t>
      </w:r>
      <w:proofErr w:type="spell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 опасного поведения руководителя заключается </w:t>
      </w:r>
      <w:proofErr w:type="gram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в</w:t>
      </w:r>
      <w:proofErr w:type="gram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:</w:t>
      </w:r>
    </w:p>
    <w:p w:rsidR="00A17761" w:rsidRPr="00A17761" w:rsidRDefault="00A17761" w:rsidP="00A17761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глубоком и всестороннем </w:t>
      </w:r>
      <w:proofErr w:type="gram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изучении</w:t>
      </w:r>
      <w:proofErr w:type="gram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 морально-психологических и деловых качеств для назначения на должности руководящего работников ОУ, учёте соблюдения ими профессионально-этических правил и норм;</w:t>
      </w:r>
    </w:p>
    <w:p w:rsidR="00A17761" w:rsidRPr="00A17761" w:rsidRDefault="00A17761" w:rsidP="00A17761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изучении</w:t>
      </w:r>
      <w:proofErr w:type="gram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</w:r>
    </w:p>
    <w:p w:rsidR="00A17761" w:rsidRPr="00A17761" w:rsidRDefault="00A17761" w:rsidP="00A17761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воспитании</w:t>
      </w:r>
      <w:proofErr w:type="gram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 у руководителей личной ответственности за состояние служебной дисциплины, законности и антикоррупционной защиты сотрудников ОУ;</w:t>
      </w:r>
    </w:p>
    <w:p w:rsidR="00A17761" w:rsidRPr="00A17761" w:rsidRDefault="00A17761" w:rsidP="00A17761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предупреждении</w:t>
      </w:r>
      <w:proofErr w:type="gram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3.3. Руководитель ОУ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</w:t>
      </w:r>
      <w:proofErr w:type="gram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 .</w:t>
      </w:r>
      <w:proofErr w:type="gramEnd"/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  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b/>
          <w:bCs/>
          <w:color w:val="555555"/>
          <w:sz w:val="36"/>
          <w:szCs w:val="36"/>
          <w:lang w:eastAsia="ru-RU"/>
        </w:rPr>
        <w:t>    4. Отношение работников  ОУ к подаркам и иным знакам внимания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 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4.1. Получение или вручение работниками ОУ  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4.2. Принимая или вручая подарок,  стоимость которого превышает предел, установленный действующим законодательством Российской Федерации, работник ОУ попадает в реальную или мнимую зависимость от дарителя (получателя), </w:t>
      </w: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lastRenderedPageBreak/>
        <w:t>что противоречит нормам профессионально-этического стандарта антикоррупционного поведения.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4.4. Работник  может принимать или вручать подарки, если: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   это является частью официального протокольного мероприятия и происходит публично, открыто;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   ситуация не вызывает сомнения в честности и бескорыстии;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  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ОУ.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4.6. Работнику  ОУ не следует: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  - создавать предпосылки для возникновения ситуации провокационного характера для получения подарка;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  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   -передавать подарки другим лицам, если это не связано с выполнением его служебных обязанностей;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·        - выступать посредником при передаче подарков в личных корыстных интересах.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 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 Сотрудником ОУ 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 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        </w:t>
      </w:r>
      <w:r w:rsidRPr="00A17761">
        <w:rPr>
          <w:rFonts w:ascii="Monotype Corsiva" w:eastAsia="Times New Roman" w:hAnsi="Monotype Corsiva" w:cs="Tahoma"/>
          <w:b/>
          <w:bCs/>
          <w:color w:val="555555"/>
          <w:sz w:val="36"/>
          <w:szCs w:val="36"/>
          <w:lang w:eastAsia="ru-RU"/>
        </w:rPr>
        <w:t>5. Защита интересов работника образовательного учреждения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 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lastRenderedPageBreak/>
        <w:t>5.1. Работник 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ОУ.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5.2. Защита работника  от противоправных действий дискредитирующего характера является моральным долгом руководства ОУ.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5.3. Руководителю образовательного учреждения надлежит поддерживать и защищать работника  в случае его необоснованного обвинения.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5.5. Работник, нарушающий принципы и нормы профессиональной этики, утрачивает доброе имя и </w:t>
      </w:r>
      <w:proofErr w:type="gram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порочит честь</w:t>
      </w:r>
      <w:proofErr w:type="gram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 ОУ.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  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b/>
          <w:bCs/>
          <w:color w:val="555555"/>
          <w:sz w:val="36"/>
          <w:szCs w:val="36"/>
          <w:lang w:eastAsia="ru-RU"/>
        </w:rPr>
        <w:t>                     6. Рекомендательные этические правила служебного поведения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b/>
          <w:bCs/>
          <w:color w:val="555555"/>
          <w:sz w:val="36"/>
          <w:szCs w:val="36"/>
          <w:lang w:eastAsia="ru-RU"/>
        </w:rPr>
        <w:t>                                                              работников ОУ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ценностью</w:t>
      </w:r>
      <w:proofErr w:type="gram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 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6.2. В служебном поведении работник воздерживается </w:t>
      </w:r>
      <w:proofErr w:type="gram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от</w:t>
      </w:r>
      <w:proofErr w:type="gram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:</w:t>
      </w:r>
    </w:p>
    <w:p w:rsidR="00A17761" w:rsidRPr="00A17761" w:rsidRDefault="00A17761" w:rsidP="00A17761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17761" w:rsidRPr="00A17761" w:rsidRDefault="00A17761" w:rsidP="00A17761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17761" w:rsidRPr="00A17761" w:rsidRDefault="00A17761" w:rsidP="00A17761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курения на территории ОУ.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lastRenderedPageBreak/>
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 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6.4. 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 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ind w:firstLine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b/>
          <w:bCs/>
          <w:color w:val="555555"/>
          <w:sz w:val="36"/>
          <w:szCs w:val="36"/>
          <w:lang w:eastAsia="ru-RU"/>
        </w:rPr>
        <w:t>          7.  Ответственность за нарушение положений  кодекса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7.1. </w:t>
      </w:r>
      <w:proofErr w:type="gramStart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Нарушение сотрудниками школы положений кодекса подлежит моральному осуждению на заседании соответствующей комиссии по соблюдению требований к служебному поведению сотрудников школы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, нарушение положений кодекса влечет применение к сотруднику школы мер юридической ответственности.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A17761" w:rsidRPr="00A17761" w:rsidRDefault="00A17761" w:rsidP="00A177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761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 7.2. Соблюдение сотрудниками школы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</w:p>
    <w:p w:rsidR="002B01D7" w:rsidRDefault="002B01D7"/>
    <w:sectPr w:rsidR="002B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615"/>
    <w:multiLevelType w:val="multilevel"/>
    <w:tmpl w:val="F6CA5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80A5A"/>
    <w:multiLevelType w:val="multilevel"/>
    <w:tmpl w:val="AE161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C0"/>
    <w:rsid w:val="002B01D7"/>
    <w:rsid w:val="00A17761"/>
    <w:rsid w:val="00CC1460"/>
    <w:rsid w:val="00F6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2018-07-30T10:42:00Z</dcterms:created>
  <dcterms:modified xsi:type="dcterms:W3CDTF">2018-07-30T10:42:00Z</dcterms:modified>
</cp:coreProperties>
</file>