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53" w:rsidRDefault="00CF4C53" w:rsidP="00CF4C53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BAD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CF4C53" w:rsidRDefault="00CF4C53" w:rsidP="00CC5C2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F4C53" w:rsidRDefault="00CF4C53" w:rsidP="00CC5C2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F4C53" w:rsidRDefault="00CF4C53" w:rsidP="00CC5C2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F4C53" w:rsidRDefault="00CF4C53" w:rsidP="00CC5C2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F4C53" w:rsidRDefault="00CF4C53" w:rsidP="00CC5C2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F4C53" w:rsidRDefault="00CF4C53" w:rsidP="00CC5C2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F4C53" w:rsidRPr="00280D10" w:rsidRDefault="00CF4C53" w:rsidP="00CF4C5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CF4C53" w:rsidRPr="00280D10" w:rsidRDefault="00CF4C53" w:rsidP="00CF4C5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CF4C53" w:rsidRDefault="00CF4C53" w:rsidP="00CF4C5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_______Ибрагимов Г.З.</w:t>
      </w:r>
    </w:p>
    <w:p w:rsidR="00CF4C53" w:rsidRDefault="00CF4C53" w:rsidP="00CC5C2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F4C53" w:rsidRDefault="00CF4C53" w:rsidP="00CF4C53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800BAD" w:rsidRPr="00CF4C53" w:rsidRDefault="00800BAD" w:rsidP="00CF4C53">
      <w:pPr>
        <w:pStyle w:val="a3"/>
        <w:shd w:val="clear" w:color="auto" w:fill="FFFFFF"/>
        <w:spacing w:before="245" w:beforeAutospacing="0" w:after="58" w:afterAutospacing="0"/>
        <w:jc w:val="center"/>
        <w:rPr>
          <w:rStyle w:val="s3"/>
          <w:rFonts w:ascii="Georgia" w:hAnsi="Georgia"/>
          <w:b/>
          <w:bCs/>
          <w:color w:val="000000"/>
          <w:sz w:val="36"/>
          <w:szCs w:val="36"/>
        </w:rPr>
      </w:pPr>
      <w:r w:rsidRPr="00DF590C">
        <w:rPr>
          <w:rStyle w:val="s3"/>
          <w:b/>
          <w:bCs/>
          <w:color w:val="000000"/>
          <w:sz w:val="36"/>
          <w:szCs w:val="36"/>
        </w:rPr>
        <w:t>Положение</w:t>
      </w:r>
      <w:bookmarkStart w:id="0" w:name="_GoBack"/>
      <w:bookmarkEnd w:id="0"/>
    </w:p>
    <w:p w:rsidR="00800BAD" w:rsidRDefault="00800BAD" w:rsidP="00CF4C53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о школьных предметных олимпиадах</w:t>
      </w:r>
    </w:p>
    <w:p w:rsidR="00800BAD" w:rsidRPr="00DF590C" w:rsidRDefault="00800BAD" w:rsidP="00CF4C53">
      <w:pPr>
        <w:pStyle w:val="p6"/>
        <w:shd w:val="clear" w:color="auto" w:fill="FFFFFF"/>
        <w:spacing w:before="99" w:beforeAutospacing="0" w:after="75" w:afterAutospacing="0"/>
        <w:jc w:val="center"/>
        <w:rPr>
          <w:color w:val="000000"/>
          <w:sz w:val="28"/>
          <w:szCs w:val="28"/>
        </w:rPr>
      </w:pP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1. Общие положения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1.2. Предметные олимпиады проводятся в несколько туров: школьный, муниципальный, региональный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11-й класс на втором году изучения учебного предмета. Срок проведения – начало второй учебной четверти в зависимости от сроков проведения муниципального этапа олимпиады. Участниками других туров по мере повышения уровня становятся победители (призеры) предыдущих туров. 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1.4. 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1.5. Школьные олимпиады могут проводиться по следующим учебным предметам: математика, физика, химия, биология, география, русский язык, </w:t>
      </w:r>
      <w:r w:rsidRPr="00DF590C">
        <w:rPr>
          <w:rStyle w:val="s4"/>
          <w:color w:val="000000"/>
          <w:sz w:val="28"/>
          <w:szCs w:val="28"/>
        </w:rPr>
        <w:lastRenderedPageBreak/>
        <w:t>литература, иностранный язык (английский и немецкий), история, обществознание, физическая культура, технология, экология.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2. Задачи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2.2. Создание условий для реализации способностей, интересов обучающихся, </w:t>
      </w:r>
      <w:proofErr w:type="spellStart"/>
      <w:r w:rsidRPr="00DF590C">
        <w:rPr>
          <w:rStyle w:val="s4"/>
          <w:color w:val="000000"/>
          <w:sz w:val="28"/>
          <w:szCs w:val="28"/>
        </w:rPr>
        <w:t>профилизации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в рамках выполнения программы работы с одаренными обучающимися.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2.3. Привлечение обучающихся к проектно-исследовательской деятельности.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2.4. Выявление наиболее способных обучающихся к участию во втором этапе предметных олимпиад.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3. Организация и порядок проведения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3.1. Ответственный за проведение школьной предметной олимпиады – руководитель методического объединения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3.2. Содержание заданий по предмету разрабатывается учителями-предметниками в соответствии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с особенностями каждого учебного предмета и утверждается на методическом объединении. Одновременно обсуждается решение заданий и количество баллов за каждое выполненное задание. Также обращается внимание на критерии оценивания решения (в зависимости от сложности).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3.3. Предметные олимпиады проводятся по ступеням в назначенное время в учебные дни и по согласованию с руководством общеобразовательного учреждения.  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3.4. Олимпиада проводится для всех классов в один день или по утвержденному графику.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3.5. Олимпиаду проводят один или несколько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3.6. На олимпиаде может присутствовать представитель руководства или представитель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3.7. Со сроками и порядком проведения школьной олимпиады обучающиеся должны быть ознакомлены не менее чем за 10 дней до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3.8. Письменные олимпиадные работы проверяются учителями-предметниками. Каждое задание оценивается отдельно.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3.9. Результаты проведенной олимпиады объявляются всем участникам не позднее чем через два дня после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3.10.Победителями считаются обучающиеся, получившие наибольшее количество баллов за всю работу при условии, что количество набранных ими баллов превышает половину максимально возможных. В случае, когда победители не определены, на школьном этапе определяются только призеры.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Количество призеров школьного этапа олимпиады определяется исходя из квоты победителей и призеров, установленной организаторами муниципального этапа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3.11. Информация о победителях и призерах первого этапа предметной олимпиады доводится до всего коллектива и учащихся школы.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3.12. Победители и призеры школьного тура предметных олимпиад могут быть награждены школьными грамотами или дипломами, а также направляются для участия в следующем этапе согласно Положению о районной олимпиаде по каждому предмету.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4. Права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4.1. Организаторы олимпиады и участвующие в ней учителя-предметники могут быть поощрены руководством общеобразовательного учреждения предоставлением отгулов, выплатой премий и др.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4.2. Обучающиеся, которые желали принять участие в первом этапе олимпиады, но не смогли по болезни или какой-либо другой уважительной причине, вправе получить специальное  индивидуальное задание или быть приглашенными на второй этап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кружковых занятий или в информационном бюллетене, публикующем задания олимпиады с полными ответами.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5. Ответственность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5.1. Организаторы олимпиады и учителя-предметники несут ответственность за </w:t>
      </w:r>
      <w:proofErr w:type="spellStart"/>
      <w:r w:rsidRPr="00DF590C">
        <w:rPr>
          <w:rStyle w:val="s4"/>
          <w:color w:val="000000"/>
          <w:sz w:val="28"/>
          <w:szCs w:val="28"/>
        </w:rPr>
        <w:t>неподготовку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текстов олимпиады и за срыв ее сроков.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5.2. Приказом по общеобразовательному учреждению подводятся </w:t>
      </w:r>
      <w:proofErr w:type="gramStart"/>
      <w:r w:rsidRPr="00DF590C">
        <w:rPr>
          <w:rStyle w:val="s4"/>
          <w:color w:val="000000"/>
          <w:sz w:val="28"/>
          <w:szCs w:val="28"/>
        </w:rPr>
        <w:t>итоги  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>  и определяется состав участников для участия в районных олимпиадах по каждому классу. Также в этом документе назначается сопровождающий сборную команду, на которого возлагается ответственность за жизнь и здоровье участников команды.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6. Делопроизводство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6.1. Отчет о проведении школьной олимпиады составляется руководителем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6.2. Указанный отчет и список победителей и призеров предоставляется заместителем директора по методической работе в районный орган управления образованием.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73"/>
    <w:rsid w:val="00206ECE"/>
    <w:rsid w:val="00800BAD"/>
    <w:rsid w:val="00C32A73"/>
    <w:rsid w:val="00CC5C26"/>
    <w:rsid w:val="00CD0326"/>
    <w:rsid w:val="00C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BE9E-4947-4A1B-AD2D-C4C4DB48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2018-05-03T10:42:00Z</dcterms:created>
  <dcterms:modified xsi:type="dcterms:W3CDTF">2021-10-16T11:09:00Z</dcterms:modified>
</cp:coreProperties>
</file>