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8A" w:rsidRPr="008F388A" w:rsidRDefault="008F388A" w:rsidP="008F388A">
      <w:pPr>
        <w:shd w:val="clear" w:color="auto" w:fill="FFFFFF"/>
        <w:spacing w:after="255" w:line="300" w:lineRule="atLeast"/>
        <w:outlineLvl w:val="1"/>
        <w:rPr>
          <w:rFonts w:ascii="Arial" w:eastAsia="Times New Roman" w:hAnsi="Arial" w:cs="Arial"/>
          <w:b/>
          <w:bCs/>
          <w:color w:val="4D4D4D"/>
          <w:sz w:val="27"/>
          <w:szCs w:val="27"/>
          <w:lang w:eastAsia="ru-RU"/>
        </w:rPr>
      </w:pPr>
      <w:r w:rsidRPr="008F388A">
        <w:rPr>
          <w:rFonts w:ascii="Arial" w:eastAsia="Times New Roman" w:hAnsi="Arial" w:cs="Arial"/>
          <w:b/>
          <w:bCs/>
          <w:color w:val="4D4D4D"/>
          <w:sz w:val="27"/>
          <w:szCs w:val="27"/>
          <w:lang w:eastAsia="ru-RU"/>
        </w:rPr>
        <w:t>Федеральный закон от 29 декабря 2012 г. № 273-ФЗ "Об образовании в Российской Федерации"</w:t>
      </w:r>
    </w:p>
    <w:p w:rsidR="008F388A" w:rsidRPr="008F388A" w:rsidRDefault="008F388A" w:rsidP="008F388A">
      <w:pPr>
        <w:shd w:val="clear" w:color="auto" w:fill="FFFFFF"/>
        <w:spacing w:line="240" w:lineRule="auto"/>
        <w:rPr>
          <w:rFonts w:ascii="Arial" w:eastAsia="Times New Roman" w:hAnsi="Arial" w:cs="Arial"/>
          <w:color w:val="333333"/>
          <w:sz w:val="21"/>
          <w:szCs w:val="21"/>
          <w:lang w:eastAsia="ru-RU"/>
        </w:rPr>
      </w:pPr>
      <w:r w:rsidRPr="008F388A">
        <w:rPr>
          <w:rFonts w:ascii="Arial" w:eastAsia="Times New Roman" w:hAnsi="Arial" w:cs="Arial"/>
          <w:color w:val="333333"/>
          <w:sz w:val="21"/>
          <w:szCs w:val="21"/>
          <w:lang w:eastAsia="ru-RU"/>
        </w:rPr>
        <w:t>5 января 2013</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8F388A">
        <w:rPr>
          <w:rFonts w:ascii="Arial" w:eastAsia="Times New Roman" w:hAnsi="Arial" w:cs="Arial"/>
          <w:color w:val="333333"/>
          <w:sz w:val="23"/>
          <w:szCs w:val="23"/>
          <w:lang w:eastAsia="ru-RU"/>
        </w:rPr>
        <w:t>Принят Государственной Думой 21 декабря 2012 года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Одобрен Советом Федерации 26 декабря 2012 года</w:t>
      </w:r>
    </w:p>
    <w:p w:rsidR="008F388A" w:rsidRPr="008F388A" w:rsidRDefault="008F388A" w:rsidP="008F388A">
      <w:pPr>
        <w:shd w:val="clear" w:color="auto" w:fill="FFFFFF"/>
        <w:spacing w:after="255" w:line="270" w:lineRule="atLeast"/>
        <w:outlineLvl w:val="2"/>
        <w:rPr>
          <w:rFonts w:ascii="Arial" w:eastAsia="Times New Roman" w:hAnsi="Arial" w:cs="Arial"/>
          <w:b/>
          <w:bCs/>
          <w:color w:val="333333"/>
          <w:sz w:val="26"/>
          <w:szCs w:val="26"/>
          <w:lang w:eastAsia="ru-RU"/>
        </w:rPr>
      </w:pPr>
      <w:r w:rsidRPr="008F388A">
        <w:rPr>
          <w:rFonts w:ascii="Arial" w:eastAsia="Times New Roman" w:hAnsi="Arial" w:cs="Arial"/>
          <w:b/>
          <w:bCs/>
          <w:color w:val="333333"/>
          <w:sz w:val="26"/>
          <w:szCs w:val="26"/>
          <w:lang w:eastAsia="ru-RU"/>
        </w:rPr>
        <w:t>Глава 1. Общие положения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 Предмет регулирования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2. Основные понятия, используемые в настоящем Федеральном законе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Для целей настоящего Федерального закона применяются следующие основные понятия: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w:t>
      </w:r>
      <w:proofErr w:type="gramStart"/>
      <w:r w:rsidRPr="008F388A">
        <w:rPr>
          <w:rFonts w:ascii="Arial" w:eastAsia="Times New Roman" w:hAnsi="Arial" w:cs="Arial"/>
          <w:color w:val="333333"/>
          <w:sz w:val="23"/>
          <w:szCs w:val="23"/>
          <w:lang w:eastAsia="ru-RU"/>
        </w:rPr>
        <w:t>принятых в обществе правил</w:t>
      </w:r>
      <w:proofErr w:type="gramEnd"/>
      <w:r w:rsidRPr="008F388A">
        <w:rPr>
          <w:rFonts w:ascii="Arial" w:eastAsia="Times New Roman" w:hAnsi="Arial" w:cs="Arial"/>
          <w:color w:val="333333"/>
          <w:sz w:val="23"/>
          <w:szCs w:val="23"/>
          <w:lang w:eastAsia="ru-RU"/>
        </w:rPr>
        <w:t xml:space="preserve"> и норм поведения в интересах человека, семьи, общества и государства;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обучение - целенаправленный процесс организации </w:t>
      </w:r>
      <w:proofErr w:type="gramStart"/>
      <w:r w:rsidRPr="008F388A">
        <w:rPr>
          <w:rFonts w:ascii="Arial" w:eastAsia="Times New Roman" w:hAnsi="Arial" w:cs="Arial"/>
          <w:color w:val="333333"/>
          <w:sz w:val="23"/>
          <w:szCs w:val="23"/>
          <w:lang w:eastAsia="ru-RU"/>
        </w:rPr>
        <w:t>деятельности</w:t>
      </w:r>
      <w:proofErr w:type="gramEnd"/>
      <w:r w:rsidRPr="008F388A">
        <w:rPr>
          <w:rFonts w:ascii="Arial" w:eastAsia="Times New Roman" w:hAnsi="Arial" w:cs="Arial"/>
          <w:color w:val="333333"/>
          <w:sz w:val="23"/>
          <w:szCs w:val="23"/>
          <w:lang w:eastAsia="ru-RU"/>
        </w:rPr>
        <w:t xml:space="preserve">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уровень образования - завершенный цикл образования, характеризующийся определенной единой совокупностью требований;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15) обучающийся - физическое лицо, осваивающее образовательную программу;</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17) образовательная деятельность - деятельность по реализации образовательных программ;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w:t>
      </w:r>
      <w:r w:rsidRPr="008F388A">
        <w:rPr>
          <w:rFonts w:ascii="Arial" w:eastAsia="Times New Roman" w:hAnsi="Arial" w:cs="Arial"/>
          <w:color w:val="333333"/>
          <w:sz w:val="23"/>
          <w:szCs w:val="23"/>
          <w:lang w:eastAsia="ru-RU"/>
        </w:rPr>
        <w:lastRenderedPageBreak/>
        <w:t>деятельности обучающегося и требования к результатам освоения образовательной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3. Основные принципы государственной политики и правового регулирования отношений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Государственная политика и правовое регулирование отношений в сфере образования основываются на следующих принципах: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признание приоритетности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обеспечение права каждого человека на образование, недопустимость дискриминации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светский характер образования в государственных, муниципальных организациях, осуществляющих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11) недопустимость ограничения или устранения конкуренции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сочетание государственного и договорного регулирования отношений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4. Правовое регулирование отношений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Основными задачами правового регулирования отношений в сфере образования являются: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обеспечение и защита конституционного права граждан Российской Федерации на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создание правовых гарантий для согласования интересов участников отношений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определение правового положения участников отношений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создание условий для получения образования в Российской Федерации иностранными гражданами и лицами без гражданства;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8. Законодательство об образовании в отношении Московского государственного университета имени </w:t>
      </w:r>
      <w:proofErr w:type="spellStart"/>
      <w:r w:rsidRPr="008F388A">
        <w:rPr>
          <w:rFonts w:ascii="Arial" w:eastAsia="Times New Roman" w:hAnsi="Arial" w:cs="Arial"/>
          <w:color w:val="333333"/>
          <w:sz w:val="23"/>
          <w:szCs w:val="23"/>
          <w:lang w:eastAsia="ru-RU"/>
        </w:rPr>
        <w:t>М.В.Ломоносова</w:t>
      </w:r>
      <w:proofErr w:type="spellEnd"/>
      <w:r w:rsidRPr="008F388A">
        <w:rPr>
          <w:rFonts w:ascii="Arial" w:eastAsia="Times New Roman" w:hAnsi="Arial" w:cs="Arial"/>
          <w:color w:val="333333"/>
          <w:sz w:val="23"/>
          <w:szCs w:val="23"/>
          <w:lang w:eastAsia="ru-RU"/>
        </w:rPr>
        <w:t>, Санкт-Петербургского государственного университета, а также организаций, расположенных на территории инновационного центра "</w:t>
      </w:r>
      <w:proofErr w:type="spellStart"/>
      <w:r w:rsidRPr="008F388A">
        <w:rPr>
          <w:rFonts w:ascii="Arial" w:eastAsia="Times New Roman" w:hAnsi="Arial" w:cs="Arial"/>
          <w:color w:val="333333"/>
          <w:sz w:val="23"/>
          <w:szCs w:val="23"/>
          <w:lang w:eastAsia="ru-RU"/>
        </w:rPr>
        <w:t>Сколково</w:t>
      </w:r>
      <w:proofErr w:type="spellEnd"/>
      <w:r w:rsidRPr="008F388A">
        <w:rPr>
          <w:rFonts w:ascii="Arial" w:eastAsia="Times New Roman" w:hAnsi="Arial" w:cs="Arial"/>
          <w:color w:val="333333"/>
          <w:sz w:val="23"/>
          <w:szCs w:val="23"/>
          <w:lang w:eastAsia="ru-RU"/>
        </w:rPr>
        <w:t>" и осуществляющих образовательную деятельность, применяется с учетом особенностей, установленных специальными федеральными законами.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5. Право на образование. Государственные гарантии реализации права на образование 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 Российской Федерации гарантируется право каждого человека на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6. Полномочия федеральных органов государственной власти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К полномочиям федеральных органов государственной власти в сфере образования относятся: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разработка и проведение единой государственной политики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утверждение федеральных государственных образовательных стандартов, установление федеральных государственных требований;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лицензирование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а) организаций, осуществляющих образовательную деятельность по образовательным программам высшего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государственная аккредитация образовательной деятельности организаций, осуществляющих образовательную деятельность и указанных в </w:t>
      </w:r>
      <w:hyperlink r:id="rId4" w:anchor="10617" w:history="1">
        <w:r w:rsidRPr="008F388A">
          <w:rPr>
            <w:rFonts w:ascii="Arial" w:eastAsia="Times New Roman" w:hAnsi="Arial" w:cs="Arial"/>
            <w:color w:val="808080"/>
            <w:sz w:val="23"/>
            <w:szCs w:val="23"/>
            <w:u w:val="single"/>
            <w:bdr w:val="none" w:sz="0" w:space="0" w:color="auto" w:frame="1"/>
            <w:lang w:eastAsia="ru-RU"/>
          </w:rPr>
          <w:t>пункте 7</w:t>
        </w:r>
      </w:hyperlink>
      <w:r w:rsidRPr="008F388A">
        <w:rPr>
          <w:rFonts w:ascii="Arial" w:eastAsia="Times New Roman" w:hAnsi="Arial" w:cs="Arial"/>
          <w:color w:val="333333"/>
          <w:sz w:val="23"/>
          <w:szCs w:val="23"/>
          <w:lang w:eastAsia="ru-RU"/>
        </w:rPr>
        <w:t>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государственный контроль (надзор) в сфере образования за деятельностью организаций, указанных в </w:t>
      </w:r>
      <w:hyperlink r:id="rId5" w:anchor="10617" w:history="1">
        <w:r w:rsidRPr="008F388A">
          <w:rPr>
            <w:rFonts w:ascii="Arial" w:eastAsia="Times New Roman" w:hAnsi="Arial" w:cs="Arial"/>
            <w:color w:val="808080"/>
            <w:sz w:val="23"/>
            <w:szCs w:val="23"/>
            <w:u w:val="single"/>
            <w:bdr w:val="none" w:sz="0" w:space="0" w:color="auto" w:frame="1"/>
            <w:lang w:eastAsia="ru-RU"/>
          </w:rPr>
          <w:t>пункте 7</w:t>
        </w:r>
      </w:hyperlink>
      <w:r w:rsidRPr="008F388A">
        <w:rPr>
          <w:rFonts w:ascii="Arial" w:eastAsia="Times New Roman" w:hAnsi="Arial" w:cs="Arial"/>
          <w:color w:val="333333"/>
          <w:sz w:val="23"/>
          <w:szCs w:val="23"/>
          <w:lang w:eastAsia="ru-RU"/>
        </w:rPr>
        <w:t>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разработка прогнозов подготовки кадров, требований к подготовке кадров на основе прогноза потребностей рынка труда;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обеспечение осуществления мониторинга в системе образования на федеральном уровне;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14) осуществление иных полномочий в сфере образования, установленных в соответствии с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6" w:anchor="10617" w:history="1">
        <w:r w:rsidRPr="008F388A">
          <w:rPr>
            <w:rFonts w:ascii="Arial" w:eastAsia="Times New Roman" w:hAnsi="Arial" w:cs="Arial"/>
            <w:color w:val="808080"/>
            <w:sz w:val="23"/>
            <w:szCs w:val="23"/>
            <w:u w:val="single"/>
            <w:bdr w:val="none" w:sz="0" w:space="0" w:color="auto" w:frame="1"/>
            <w:lang w:eastAsia="ru-RU"/>
          </w:rPr>
          <w:t>пункте 7 части 1 статьи 6</w:t>
        </w:r>
      </w:hyperlink>
      <w:r w:rsidRPr="008F388A">
        <w:rPr>
          <w:rFonts w:ascii="Arial" w:eastAsia="Times New Roman" w:hAnsi="Arial" w:cs="Arial"/>
          <w:color w:val="333333"/>
          <w:sz w:val="23"/>
          <w:szCs w:val="23"/>
          <w:lang w:eastAsia="ru-RU"/>
        </w:rPr>
        <w:t>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7" w:anchor="10617" w:history="1">
        <w:r w:rsidRPr="008F388A">
          <w:rPr>
            <w:rFonts w:ascii="Arial" w:eastAsia="Times New Roman" w:hAnsi="Arial" w:cs="Arial"/>
            <w:color w:val="808080"/>
            <w:sz w:val="23"/>
            <w:szCs w:val="23"/>
            <w:u w:val="single"/>
            <w:bdr w:val="none" w:sz="0" w:space="0" w:color="auto" w:frame="1"/>
            <w:lang w:eastAsia="ru-RU"/>
          </w:rPr>
          <w:t>пункте 7 части 1 статьи 6</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8" w:anchor="10617" w:history="1">
        <w:r w:rsidRPr="008F388A">
          <w:rPr>
            <w:rFonts w:ascii="Arial" w:eastAsia="Times New Roman" w:hAnsi="Arial" w:cs="Arial"/>
            <w:color w:val="808080"/>
            <w:sz w:val="23"/>
            <w:szCs w:val="23"/>
            <w:u w:val="single"/>
            <w:bdr w:val="none" w:sz="0" w:space="0" w:color="auto" w:frame="1"/>
            <w:lang w:eastAsia="ru-RU"/>
          </w:rPr>
          <w:t>пункте 7 части 1 статьи 6</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подтверждение документов об образовании и (или) о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Финансовое обеспечение осуществления переданных полномочий, за исключением полномочий, указанных в </w:t>
      </w:r>
      <w:hyperlink r:id="rId9" w:anchor="10710" w:history="1">
        <w:r w:rsidRPr="008F388A">
          <w:rPr>
            <w:rFonts w:ascii="Arial" w:eastAsia="Times New Roman" w:hAnsi="Arial" w:cs="Arial"/>
            <w:color w:val="808080"/>
            <w:sz w:val="23"/>
            <w:szCs w:val="23"/>
            <w:u w:val="single"/>
            <w:bdr w:val="none" w:sz="0" w:space="0" w:color="auto" w:frame="1"/>
            <w:lang w:eastAsia="ru-RU"/>
          </w:rPr>
          <w:t>части 10</w:t>
        </w:r>
      </w:hyperlink>
      <w:r w:rsidRPr="008F388A">
        <w:rPr>
          <w:rFonts w:ascii="Arial" w:eastAsia="Times New Roman" w:hAnsi="Arial" w:cs="Arial"/>
          <w:color w:val="333333"/>
          <w:sz w:val="23"/>
          <w:szCs w:val="23"/>
          <w:lang w:eastAsia="ru-RU"/>
        </w:rPr>
        <w:t>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Средства на осуществление переданных полномочий носят целевой характер и не могут быть использованы на другие цели.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w:t>
      </w:r>
      <w:r w:rsidRPr="008F388A">
        <w:rPr>
          <w:rFonts w:ascii="Arial" w:eastAsia="Times New Roman" w:hAnsi="Arial" w:cs="Arial"/>
          <w:color w:val="333333"/>
          <w:sz w:val="23"/>
          <w:szCs w:val="23"/>
          <w:lang w:eastAsia="ru-RU"/>
        </w:rPr>
        <w:lastRenderedPageBreak/>
        <w:t>сфере, осуществляет взыскание указанных средств в порядке, установленном бюджетным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Федеральный орган исполнительной власти, осуществляющий функции по контролю и надзору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r:id="rId10" w:anchor="10711" w:history="1">
        <w:r w:rsidRPr="008F388A">
          <w:rPr>
            <w:rFonts w:ascii="Arial" w:eastAsia="Times New Roman" w:hAnsi="Arial" w:cs="Arial"/>
            <w:color w:val="808080"/>
            <w:sz w:val="23"/>
            <w:szCs w:val="23"/>
            <w:u w:val="single"/>
            <w:bdr w:val="none" w:sz="0" w:space="0" w:color="auto" w:frame="1"/>
            <w:lang w:eastAsia="ru-RU"/>
          </w:rPr>
          <w:t>пункте 1 части 1</w:t>
        </w:r>
      </w:hyperlink>
      <w:r w:rsidRPr="008F388A">
        <w:rPr>
          <w:rFonts w:ascii="Arial" w:eastAsia="Times New Roman" w:hAnsi="Arial" w:cs="Arial"/>
          <w:color w:val="333333"/>
          <w:sz w:val="23"/>
          <w:szCs w:val="23"/>
          <w:lang w:eastAsia="ru-RU"/>
        </w:rPr>
        <w:t>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организует деятельность по осуществлению переданных полномочий в соответствии с законодательством об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а) ежеквартального отчета о расходовании предоставленных субвенций, о достижении целевых прогнозных показателей;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в) информации (в том числе баз данных), необходимой для формирования и ведения </w:t>
      </w:r>
      <w:proofErr w:type="gramStart"/>
      <w:r w:rsidRPr="008F388A">
        <w:rPr>
          <w:rFonts w:ascii="Arial" w:eastAsia="Times New Roman" w:hAnsi="Arial" w:cs="Arial"/>
          <w:color w:val="333333"/>
          <w:sz w:val="23"/>
          <w:szCs w:val="23"/>
          <w:lang w:eastAsia="ru-RU"/>
        </w:rPr>
        <w:t>федеральных баз</w:t>
      </w:r>
      <w:proofErr w:type="gramEnd"/>
      <w:r w:rsidRPr="008F388A">
        <w:rPr>
          <w:rFonts w:ascii="Arial" w:eastAsia="Times New Roman" w:hAnsi="Arial" w:cs="Arial"/>
          <w:color w:val="333333"/>
          <w:sz w:val="23"/>
          <w:szCs w:val="23"/>
          <w:lang w:eastAsia="ru-RU"/>
        </w:rPr>
        <w:t xml:space="preserve"> данных по вопросам контроля и надзора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имеет право до принятия нормативных правовых актов, указанных в </w:t>
      </w:r>
      <w:hyperlink r:id="rId11" w:anchor="10761" w:history="1">
        <w:r w:rsidRPr="008F388A">
          <w:rPr>
            <w:rFonts w:ascii="Arial" w:eastAsia="Times New Roman" w:hAnsi="Arial" w:cs="Arial"/>
            <w:color w:val="808080"/>
            <w:sz w:val="23"/>
            <w:szCs w:val="23"/>
            <w:u w:val="single"/>
            <w:bdr w:val="none" w:sz="0" w:space="0" w:color="auto" w:frame="1"/>
            <w:lang w:eastAsia="ru-RU"/>
          </w:rPr>
          <w:t>пункте 1 части 6</w:t>
        </w:r>
      </w:hyperlink>
      <w:r w:rsidRPr="008F388A">
        <w:rPr>
          <w:rFonts w:ascii="Arial" w:eastAsia="Times New Roman" w:hAnsi="Arial" w:cs="Arial"/>
          <w:color w:val="333333"/>
          <w:sz w:val="23"/>
          <w:szCs w:val="23"/>
          <w:lang w:eastAsia="ru-RU"/>
        </w:rPr>
        <w:t>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8. Полномочия органов государственной власти субъектов Российской Федерации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К полномочиям органов государственной власти субъектов Российской Федерации в сфере образования относятся: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w:t>
      </w:r>
      <w:r w:rsidRPr="008F388A">
        <w:rPr>
          <w:rFonts w:ascii="Arial" w:eastAsia="Times New Roman" w:hAnsi="Arial" w:cs="Arial"/>
          <w:color w:val="333333"/>
          <w:sz w:val="23"/>
          <w:szCs w:val="23"/>
          <w:lang w:eastAsia="ru-RU"/>
        </w:rPr>
        <w:lastRenderedPageBreak/>
        <w:t>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r:id="rId12" w:anchor="1083" w:history="1">
        <w:r w:rsidRPr="008F388A">
          <w:rPr>
            <w:rFonts w:ascii="Arial" w:eastAsia="Times New Roman" w:hAnsi="Arial" w:cs="Arial"/>
            <w:color w:val="808080"/>
            <w:sz w:val="23"/>
            <w:szCs w:val="23"/>
            <w:u w:val="single"/>
            <w:bdr w:val="none" w:sz="0" w:space="0" w:color="auto" w:frame="1"/>
            <w:lang w:eastAsia="ru-RU"/>
          </w:rPr>
          <w:t>пункте 3</w:t>
        </w:r>
      </w:hyperlink>
      <w:r w:rsidRPr="008F388A">
        <w:rPr>
          <w:rFonts w:ascii="Arial" w:eastAsia="Times New Roman" w:hAnsi="Arial" w:cs="Arial"/>
          <w:color w:val="333333"/>
          <w:sz w:val="23"/>
          <w:szCs w:val="23"/>
          <w:lang w:eastAsia="ru-RU"/>
        </w:rPr>
        <w:t> настоящей части;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обеспечение осуществления мониторинга в системе образования на уровне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осуществление иных установленных настоящим Федеральным законом полномочий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w:t>
      </w:r>
      <w:proofErr w:type="gramStart"/>
      <w:r w:rsidRPr="008F388A">
        <w:rPr>
          <w:rFonts w:ascii="Arial" w:eastAsia="Times New Roman" w:hAnsi="Arial" w:cs="Arial"/>
          <w:color w:val="333333"/>
          <w:sz w:val="23"/>
          <w:szCs w:val="23"/>
          <w:lang w:eastAsia="ru-RU"/>
        </w:rPr>
        <w:t>питания</w:t>
      </w:r>
      <w:proofErr w:type="gramEnd"/>
      <w:r w:rsidRPr="008F388A">
        <w:rPr>
          <w:rFonts w:ascii="Arial" w:eastAsia="Times New Roman" w:hAnsi="Arial" w:cs="Arial"/>
          <w:color w:val="333333"/>
          <w:sz w:val="23"/>
          <w:szCs w:val="23"/>
          <w:lang w:eastAsia="ru-RU"/>
        </w:rPr>
        <w:t xml:space="preserve">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9. Полномочия органов местного самоуправления муниципальных районов и городских округов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осуществление иных установленных настоящим Федеральным законом полномочий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8F388A" w:rsidRPr="008F388A" w:rsidRDefault="008F388A" w:rsidP="008F388A">
      <w:pPr>
        <w:shd w:val="clear" w:color="auto" w:fill="FFFFFF"/>
        <w:spacing w:after="255" w:line="270" w:lineRule="atLeast"/>
        <w:outlineLvl w:val="2"/>
        <w:rPr>
          <w:rFonts w:ascii="Arial" w:eastAsia="Times New Roman" w:hAnsi="Arial" w:cs="Arial"/>
          <w:b/>
          <w:bCs/>
          <w:color w:val="333333"/>
          <w:sz w:val="26"/>
          <w:szCs w:val="26"/>
          <w:lang w:eastAsia="ru-RU"/>
        </w:rPr>
      </w:pPr>
      <w:r w:rsidRPr="008F388A">
        <w:rPr>
          <w:rFonts w:ascii="Arial" w:eastAsia="Times New Roman" w:hAnsi="Arial" w:cs="Arial"/>
          <w:b/>
          <w:bCs/>
          <w:color w:val="333333"/>
          <w:sz w:val="26"/>
          <w:szCs w:val="26"/>
          <w:lang w:eastAsia="ru-RU"/>
        </w:rPr>
        <w:t>Глава 2. Система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10. Структура системы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Система образования включает в себя: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организации, осуществляющие обеспечение образовательной деятельности, оценку качества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Общее образование и профессиональное образование реализуются по уровням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В Российской Федерации устанавливаются следующие уровни общего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дошкольное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начальное общее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основное общее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среднее общее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В Российской Федерации устанавливаются следующие уровни профессионального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среднее профессиональное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высшее образование - </w:t>
      </w:r>
      <w:proofErr w:type="spellStart"/>
      <w:r w:rsidRPr="008F388A">
        <w:rPr>
          <w:rFonts w:ascii="Arial" w:eastAsia="Times New Roman" w:hAnsi="Arial" w:cs="Arial"/>
          <w:color w:val="333333"/>
          <w:sz w:val="23"/>
          <w:szCs w:val="23"/>
          <w:lang w:eastAsia="ru-RU"/>
        </w:rPr>
        <w:t>бакалавриат</w:t>
      </w:r>
      <w:proofErr w:type="spellEnd"/>
      <w:r w:rsidRPr="008F388A">
        <w:rPr>
          <w:rFonts w:ascii="Arial" w:eastAsia="Times New Roman" w:hAnsi="Arial" w:cs="Arial"/>
          <w:color w:val="333333"/>
          <w:sz w:val="23"/>
          <w:szCs w:val="23"/>
          <w:lang w:eastAsia="ru-RU"/>
        </w:rPr>
        <w:t>;</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высшее образование - </w:t>
      </w:r>
      <w:proofErr w:type="spellStart"/>
      <w:r w:rsidRPr="008F388A">
        <w:rPr>
          <w:rFonts w:ascii="Arial" w:eastAsia="Times New Roman" w:hAnsi="Arial" w:cs="Arial"/>
          <w:color w:val="333333"/>
          <w:sz w:val="23"/>
          <w:szCs w:val="23"/>
          <w:lang w:eastAsia="ru-RU"/>
        </w:rPr>
        <w:t>специалитет</w:t>
      </w:r>
      <w:proofErr w:type="spellEnd"/>
      <w:r w:rsidRPr="008F388A">
        <w:rPr>
          <w:rFonts w:ascii="Arial" w:eastAsia="Times New Roman" w:hAnsi="Arial" w:cs="Arial"/>
          <w:color w:val="333333"/>
          <w:sz w:val="23"/>
          <w:szCs w:val="23"/>
          <w:lang w:eastAsia="ru-RU"/>
        </w:rPr>
        <w:t>, магистратура;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высшее образование - подготовка кадров высшей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Федеральные государственные образовательные стандарты и федеральные государственные требования обеспечивают: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единство образовательного пространства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преемственность основных образовательных программ;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Федеральные государственные образовательные стандарты включают в себя требования к:</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результатам освоения основных образовательных программ.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w:t>
      </w:r>
      <w:r w:rsidRPr="008F388A">
        <w:rPr>
          <w:rFonts w:ascii="Arial" w:eastAsia="Times New Roman" w:hAnsi="Arial" w:cs="Arial"/>
          <w:color w:val="333333"/>
          <w:sz w:val="23"/>
          <w:szCs w:val="23"/>
          <w:lang w:eastAsia="ru-RU"/>
        </w:rPr>
        <w:lastRenderedPageBreak/>
        <w:t>также по профессиям, специальностям и направлениям подготовки по соответствующим уровням профессионального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10. Московский государственный университет имени </w:t>
      </w:r>
      <w:proofErr w:type="spellStart"/>
      <w:r w:rsidRPr="008F388A">
        <w:rPr>
          <w:rFonts w:ascii="Arial" w:eastAsia="Times New Roman" w:hAnsi="Arial" w:cs="Arial"/>
          <w:color w:val="333333"/>
          <w:sz w:val="23"/>
          <w:szCs w:val="23"/>
          <w:lang w:eastAsia="ru-RU"/>
        </w:rPr>
        <w:t>М.В.Ломоносова</w:t>
      </w:r>
      <w:proofErr w:type="spellEnd"/>
      <w:r w:rsidRPr="008F388A">
        <w:rPr>
          <w:rFonts w:ascii="Arial" w:eastAsia="Times New Roman" w:hAnsi="Arial" w:cs="Arial"/>
          <w:color w:val="333333"/>
          <w:sz w:val="23"/>
          <w:szCs w:val="23"/>
          <w:lang w:eastAsia="ru-RU"/>
        </w:rPr>
        <w:t>,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12. Образовательные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w:t>
      </w:r>
      <w:r w:rsidRPr="008F388A">
        <w:rPr>
          <w:rFonts w:ascii="Arial" w:eastAsia="Times New Roman" w:hAnsi="Arial" w:cs="Arial"/>
          <w:color w:val="333333"/>
          <w:sz w:val="23"/>
          <w:szCs w:val="23"/>
          <w:lang w:eastAsia="ru-RU"/>
        </w:rPr>
        <w:lastRenderedPageBreak/>
        <w:t>образования и профессионального обучения должно обеспечивать получение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К основным образовательным программам относятся: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основные профессиональные образовательные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б) образовательные программы высшего образования - программы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программы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К дополнительным образовательным программам относятся: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дополнительные профессиональные программы - программы повышения квалификации, программы профессиональной переподготовки.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w:t>
      </w:r>
      <w:r w:rsidRPr="008F388A">
        <w:rPr>
          <w:rFonts w:ascii="Arial" w:eastAsia="Times New Roman" w:hAnsi="Arial" w:cs="Arial"/>
          <w:color w:val="333333"/>
          <w:sz w:val="23"/>
          <w:szCs w:val="23"/>
          <w:lang w:eastAsia="ru-RU"/>
        </w:rPr>
        <w:lastRenderedPageBreak/>
        <w:t>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13. Общие требования к реализации образовательных программ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Основные профессиональные образовательные программы предусматривают проведение практики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14. Язык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15. Сетевая форма реализации образовательных программ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w:t>
      </w:r>
      <w:hyperlink r:id="rId13" w:anchor="108197" w:history="1">
        <w:r w:rsidRPr="008F388A">
          <w:rPr>
            <w:rFonts w:ascii="Arial" w:eastAsia="Times New Roman" w:hAnsi="Arial" w:cs="Arial"/>
            <w:color w:val="808080"/>
            <w:sz w:val="23"/>
            <w:szCs w:val="23"/>
            <w:u w:val="single"/>
            <w:bdr w:val="none" w:sz="0" w:space="0" w:color="auto" w:frame="1"/>
            <w:lang w:eastAsia="ru-RU"/>
          </w:rPr>
          <w:t>части 1</w:t>
        </w:r>
      </w:hyperlink>
      <w:r w:rsidRPr="008F388A">
        <w:rPr>
          <w:rFonts w:ascii="Arial" w:eastAsia="Times New Roman" w:hAnsi="Arial" w:cs="Arial"/>
          <w:color w:val="333333"/>
          <w:sz w:val="23"/>
          <w:szCs w:val="23"/>
          <w:lang w:eastAsia="ru-RU"/>
        </w:rPr>
        <w:t>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В договоре о сетевой форме реализации образовательных программ указываются: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статус обучающихся в организациях, указанных в </w:t>
      </w:r>
      <w:hyperlink r:id="rId14" w:anchor="108197" w:history="1">
        <w:r w:rsidRPr="008F388A">
          <w:rPr>
            <w:rFonts w:ascii="Arial" w:eastAsia="Times New Roman" w:hAnsi="Arial" w:cs="Arial"/>
            <w:color w:val="808080"/>
            <w:sz w:val="23"/>
            <w:szCs w:val="23"/>
            <w:u w:val="single"/>
            <w:bdr w:val="none" w:sz="0" w:space="0" w:color="auto" w:frame="1"/>
            <w:lang w:eastAsia="ru-RU"/>
          </w:rPr>
          <w:t>части 1</w:t>
        </w:r>
      </w:hyperlink>
      <w:r w:rsidRPr="008F388A">
        <w:rPr>
          <w:rFonts w:ascii="Arial" w:eastAsia="Times New Roman" w:hAnsi="Arial" w:cs="Arial"/>
          <w:color w:val="333333"/>
          <w:sz w:val="23"/>
          <w:szCs w:val="23"/>
          <w:lang w:eastAsia="ru-RU"/>
        </w:rPr>
        <w:t>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r:id="rId15" w:anchor="108197" w:history="1">
        <w:r w:rsidRPr="008F388A">
          <w:rPr>
            <w:rFonts w:ascii="Arial" w:eastAsia="Times New Roman" w:hAnsi="Arial" w:cs="Arial"/>
            <w:color w:val="808080"/>
            <w:sz w:val="23"/>
            <w:szCs w:val="23"/>
            <w:u w:val="single"/>
            <w:bdr w:val="none" w:sz="0" w:space="0" w:color="auto" w:frame="1"/>
            <w:lang w:eastAsia="ru-RU"/>
          </w:rPr>
          <w:t>части 1</w:t>
        </w:r>
      </w:hyperlink>
      <w:r w:rsidRPr="008F388A">
        <w:rPr>
          <w:rFonts w:ascii="Arial" w:eastAsia="Times New Roman" w:hAnsi="Arial" w:cs="Arial"/>
          <w:color w:val="333333"/>
          <w:sz w:val="23"/>
          <w:szCs w:val="23"/>
          <w:lang w:eastAsia="ru-RU"/>
        </w:rPr>
        <w:t>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срок действия договора, порядок его изменения и прекращения.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 Под электронным обучением понимается организация образовательной деятельности с применением содержащейся </w:t>
      </w:r>
      <w:proofErr w:type="gramStart"/>
      <w:r w:rsidRPr="008F388A">
        <w:rPr>
          <w:rFonts w:ascii="Arial" w:eastAsia="Times New Roman" w:hAnsi="Arial" w:cs="Arial"/>
          <w:color w:val="333333"/>
          <w:sz w:val="23"/>
          <w:szCs w:val="23"/>
          <w:lang w:eastAsia="ru-RU"/>
        </w:rPr>
        <w:t>в базах</w:t>
      </w:r>
      <w:proofErr w:type="gramEnd"/>
      <w:r w:rsidRPr="008F388A">
        <w:rPr>
          <w:rFonts w:ascii="Arial" w:eastAsia="Times New Roman" w:hAnsi="Arial" w:cs="Arial"/>
          <w:color w:val="333333"/>
          <w:sz w:val="23"/>
          <w:szCs w:val="23"/>
          <w:lang w:eastAsia="ru-RU"/>
        </w:rPr>
        <w:t xml:space="preserve">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17. Формы получения образования и формы обучения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В Российской Федерации образование может быть получено: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 организациях, осуществляющих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вне организаций, осуществляющих образовательную деятельность (в форме семейного образования и самообразования).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Обучение в форме семейного образования и самообразования осуществляется с правом последующего прохождения в соответствии с </w:t>
      </w:r>
      <w:hyperlink r:id="rId16" w:anchor="108434" w:history="1">
        <w:r w:rsidRPr="008F388A">
          <w:rPr>
            <w:rFonts w:ascii="Arial" w:eastAsia="Times New Roman" w:hAnsi="Arial" w:cs="Arial"/>
            <w:color w:val="808080"/>
            <w:sz w:val="23"/>
            <w:szCs w:val="23"/>
            <w:u w:val="single"/>
            <w:bdr w:val="none" w:sz="0" w:space="0" w:color="auto" w:frame="1"/>
            <w:lang w:eastAsia="ru-RU"/>
          </w:rPr>
          <w:t>частью 3 статьи 34</w:t>
        </w:r>
      </w:hyperlink>
      <w:r w:rsidRPr="008F388A">
        <w:rPr>
          <w:rFonts w:ascii="Arial" w:eastAsia="Times New Roman" w:hAnsi="Arial" w:cs="Arial"/>
          <w:color w:val="333333"/>
          <w:sz w:val="23"/>
          <w:szCs w:val="23"/>
          <w:lang w:eastAsia="ru-RU"/>
        </w:rPr>
        <w:t>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Допускается сочетание различных форм получения образования и форм обучения.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18. Печатные и электронные образовательные и информационные ресурсы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w:t>
      </w:r>
      <w:r w:rsidRPr="008F388A">
        <w:rPr>
          <w:rFonts w:ascii="Arial" w:eastAsia="Times New Roman" w:hAnsi="Arial" w:cs="Arial"/>
          <w:color w:val="333333"/>
          <w:sz w:val="23"/>
          <w:szCs w:val="23"/>
          <w:lang w:eastAsia="ru-RU"/>
        </w:rPr>
        <w:lastRenderedPageBreak/>
        <w:t>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19. Научно-методическое и ресурсное обеспечение системы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20. Экспериментальная и инновационная деятельность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r:id="rId17" w:anchor="108234" w:history="1">
        <w:r w:rsidRPr="008F388A">
          <w:rPr>
            <w:rFonts w:ascii="Arial" w:eastAsia="Times New Roman" w:hAnsi="Arial" w:cs="Arial"/>
            <w:color w:val="808080"/>
            <w:sz w:val="23"/>
            <w:szCs w:val="23"/>
            <w:u w:val="single"/>
            <w:bdr w:val="none" w:sz="0" w:space="0" w:color="auto" w:frame="1"/>
            <w:lang w:eastAsia="ru-RU"/>
          </w:rPr>
          <w:t>части 3</w:t>
        </w:r>
      </w:hyperlink>
      <w:r w:rsidRPr="008F388A">
        <w:rPr>
          <w:rFonts w:ascii="Arial" w:eastAsia="Times New Roman" w:hAnsi="Arial" w:cs="Arial"/>
          <w:color w:val="333333"/>
          <w:sz w:val="23"/>
          <w:szCs w:val="23"/>
          <w:lang w:eastAsia="ru-RU"/>
        </w:rPr>
        <w:t>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8F388A" w:rsidRPr="008F388A" w:rsidRDefault="008F388A" w:rsidP="008F388A">
      <w:pPr>
        <w:shd w:val="clear" w:color="auto" w:fill="FFFFFF"/>
        <w:spacing w:after="255" w:line="270" w:lineRule="atLeast"/>
        <w:outlineLvl w:val="2"/>
        <w:rPr>
          <w:rFonts w:ascii="Arial" w:eastAsia="Times New Roman" w:hAnsi="Arial" w:cs="Arial"/>
          <w:b/>
          <w:bCs/>
          <w:color w:val="333333"/>
          <w:sz w:val="26"/>
          <w:szCs w:val="26"/>
          <w:lang w:eastAsia="ru-RU"/>
        </w:rPr>
      </w:pPr>
      <w:r w:rsidRPr="008F388A">
        <w:rPr>
          <w:rFonts w:ascii="Arial" w:eastAsia="Times New Roman" w:hAnsi="Arial" w:cs="Arial"/>
          <w:b/>
          <w:bCs/>
          <w:color w:val="333333"/>
          <w:sz w:val="26"/>
          <w:szCs w:val="26"/>
          <w:lang w:eastAsia="ru-RU"/>
        </w:rPr>
        <w:t>Глава 3. Лица, осуществляющие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21. Образовательная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22. Создание, реорганизация, ликвидация образовательных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Образовательная организация в зависимости от того, кем она создана, является государственной, муниципальной или частной.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9. Образовательные организации для обучающихся с </w:t>
      </w:r>
      <w:proofErr w:type="spellStart"/>
      <w:r w:rsidRPr="008F388A">
        <w:rPr>
          <w:rFonts w:ascii="Arial" w:eastAsia="Times New Roman" w:hAnsi="Arial" w:cs="Arial"/>
          <w:color w:val="333333"/>
          <w:sz w:val="23"/>
          <w:szCs w:val="23"/>
          <w:lang w:eastAsia="ru-RU"/>
        </w:rPr>
        <w:t>девиантным</w:t>
      </w:r>
      <w:proofErr w:type="spellEnd"/>
      <w:r w:rsidRPr="008F388A">
        <w:rPr>
          <w:rFonts w:ascii="Arial" w:eastAsia="Times New Roman" w:hAnsi="Arial" w:cs="Arial"/>
          <w:color w:val="333333"/>
          <w:sz w:val="23"/>
          <w:szCs w:val="23"/>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23. Типы образовательных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профессиональная образовательная организация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Образовательные организации, указанные в </w:t>
      </w:r>
      <w:hyperlink r:id="rId18" w:anchor="108259" w:history="1">
        <w:r w:rsidRPr="008F388A">
          <w:rPr>
            <w:rFonts w:ascii="Arial" w:eastAsia="Times New Roman" w:hAnsi="Arial" w:cs="Arial"/>
            <w:color w:val="808080"/>
            <w:sz w:val="23"/>
            <w:szCs w:val="23"/>
            <w:u w:val="single"/>
            <w:bdr w:val="none" w:sz="0" w:space="0" w:color="auto" w:frame="1"/>
            <w:lang w:eastAsia="ru-RU"/>
          </w:rPr>
          <w:t>частях 2</w:t>
        </w:r>
      </w:hyperlink>
      <w:r w:rsidRPr="008F388A">
        <w:rPr>
          <w:rFonts w:ascii="Arial" w:eastAsia="Times New Roman" w:hAnsi="Arial" w:cs="Arial"/>
          <w:color w:val="333333"/>
          <w:sz w:val="23"/>
          <w:szCs w:val="23"/>
          <w:lang w:eastAsia="ru-RU"/>
        </w:rPr>
        <w:t> и </w:t>
      </w:r>
      <w:hyperlink r:id="rId19" w:anchor="108262" w:history="1">
        <w:r w:rsidRPr="008F388A">
          <w:rPr>
            <w:rFonts w:ascii="Arial" w:eastAsia="Times New Roman" w:hAnsi="Arial" w:cs="Arial"/>
            <w:color w:val="808080"/>
            <w:sz w:val="23"/>
            <w:szCs w:val="23"/>
            <w:u w:val="single"/>
            <w:bdr w:val="none" w:sz="0" w:space="0" w:color="auto" w:frame="1"/>
            <w:lang w:eastAsia="ru-RU"/>
          </w:rPr>
          <w:t>3</w:t>
        </w:r>
      </w:hyperlink>
      <w:r w:rsidRPr="008F388A">
        <w:rPr>
          <w:rFonts w:ascii="Arial" w:eastAsia="Times New Roman" w:hAnsi="Arial" w:cs="Arial"/>
          <w:color w:val="333333"/>
          <w:sz w:val="23"/>
          <w:szCs w:val="23"/>
          <w:lang w:eastAsia="ru-RU"/>
        </w:rPr>
        <w:t>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дошкольные образовательные организации - дополнительные общеразвивающие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25. Устав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тип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учредитель или учредители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виды реализуемых образовательных программ с указанием уровня образования и (или) направленности;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структура и компетенция органов управления образовательной организацией, порядок их формирования и сроки полномочий.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26. Управление образовательной организацией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Управление образовательной организацией осуществляется на основе сочетания принципов единоначалия и коллегиальности.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w:t>
      </w:r>
      <w:r w:rsidRPr="008F388A">
        <w:rPr>
          <w:rFonts w:ascii="Arial" w:eastAsia="Times New Roman" w:hAnsi="Arial" w:cs="Arial"/>
          <w:color w:val="333333"/>
          <w:sz w:val="23"/>
          <w:szCs w:val="23"/>
          <w:lang w:eastAsia="ru-RU"/>
        </w:rPr>
        <w:lastRenderedPageBreak/>
        <w:t>несовершеннолетних обучающихся и педагогических работников в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27. Структура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Образовательные организации самостоятельны в формировании своей структуры, если иное не установлено федеральными законами.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r:id="rId20" w:anchor="108249" w:history="1">
        <w:r w:rsidRPr="008F388A">
          <w:rPr>
            <w:rFonts w:ascii="Arial" w:eastAsia="Times New Roman" w:hAnsi="Arial" w:cs="Arial"/>
            <w:color w:val="808080"/>
            <w:sz w:val="23"/>
            <w:szCs w:val="23"/>
            <w:u w:val="single"/>
            <w:bdr w:val="none" w:sz="0" w:space="0" w:color="auto" w:frame="1"/>
            <w:lang w:eastAsia="ru-RU"/>
          </w:rPr>
          <w:t>частями 11</w:t>
        </w:r>
      </w:hyperlink>
      <w:r w:rsidRPr="008F388A">
        <w:rPr>
          <w:rFonts w:ascii="Arial" w:eastAsia="Times New Roman" w:hAnsi="Arial" w:cs="Arial"/>
          <w:color w:val="333333"/>
          <w:sz w:val="23"/>
          <w:szCs w:val="23"/>
          <w:lang w:eastAsia="ru-RU"/>
        </w:rPr>
        <w:t> и </w:t>
      </w:r>
      <w:hyperlink r:id="rId21" w:anchor="108250" w:history="1">
        <w:r w:rsidRPr="008F388A">
          <w:rPr>
            <w:rFonts w:ascii="Arial" w:eastAsia="Times New Roman" w:hAnsi="Arial" w:cs="Arial"/>
            <w:color w:val="808080"/>
            <w:sz w:val="23"/>
            <w:szCs w:val="23"/>
            <w:u w:val="single"/>
            <w:bdr w:val="none" w:sz="0" w:space="0" w:color="auto" w:frame="1"/>
            <w:lang w:eastAsia="ru-RU"/>
          </w:rPr>
          <w:t>12 статьи 22</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Представительство образовательной организации открывается и закрывается образовательной организацией.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28. Компетенция, права, обязанности и ответственность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3. К компетенции образовательной организации в установленной сфере деятельности относятся: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материально-техническое обеспечение образовательной деятельности, оборудование помещений в соответствии с государственными и </w:t>
      </w:r>
      <w:proofErr w:type="gramStart"/>
      <w:r w:rsidRPr="008F388A">
        <w:rPr>
          <w:rFonts w:ascii="Arial" w:eastAsia="Times New Roman" w:hAnsi="Arial" w:cs="Arial"/>
          <w:color w:val="333333"/>
          <w:sz w:val="23"/>
          <w:szCs w:val="23"/>
          <w:lang w:eastAsia="ru-RU"/>
        </w:rPr>
        <w:t>местными нормами</w:t>
      </w:r>
      <w:proofErr w:type="gramEnd"/>
      <w:r w:rsidRPr="008F388A">
        <w:rPr>
          <w:rFonts w:ascii="Arial" w:eastAsia="Times New Roman" w:hAnsi="Arial" w:cs="Arial"/>
          <w:color w:val="333333"/>
          <w:sz w:val="23"/>
          <w:szCs w:val="23"/>
          <w:lang w:eastAsia="ru-RU"/>
        </w:rPr>
        <w:t xml:space="preserve">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8F388A">
        <w:rPr>
          <w:rFonts w:ascii="Arial" w:eastAsia="Times New Roman" w:hAnsi="Arial" w:cs="Arial"/>
          <w:color w:val="333333"/>
          <w:sz w:val="23"/>
          <w:szCs w:val="23"/>
          <w:lang w:eastAsia="ru-RU"/>
        </w:rPr>
        <w:t>самообследования</w:t>
      </w:r>
      <w:proofErr w:type="spellEnd"/>
      <w:r w:rsidRPr="008F388A">
        <w:rPr>
          <w:rFonts w:ascii="Arial" w:eastAsia="Times New Roman" w:hAnsi="Arial" w:cs="Arial"/>
          <w:color w:val="333333"/>
          <w:sz w:val="23"/>
          <w:szCs w:val="23"/>
          <w:lang w:eastAsia="ru-RU"/>
        </w:rPr>
        <w:t>;</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установление штатного расписания, если иное не установлено нормативными правовыми актами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разработка и утверждение образовательных программ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прием обучающихся в образовательную организацию;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использование и совершенствование методов обучения и воспитания, образовательных технологий, электронного обучения;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13) проведение </w:t>
      </w:r>
      <w:proofErr w:type="spellStart"/>
      <w:r w:rsidRPr="008F388A">
        <w:rPr>
          <w:rFonts w:ascii="Arial" w:eastAsia="Times New Roman" w:hAnsi="Arial" w:cs="Arial"/>
          <w:color w:val="333333"/>
          <w:sz w:val="23"/>
          <w:szCs w:val="23"/>
          <w:lang w:eastAsia="ru-RU"/>
        </w:rPr>
        <w:t>самообследования</w:t>
      </w:r>
      <w:proofErr w:type="spellEnd"/>
      <w:r w:rsidRPr="008F388A">
        <w:rPr>
          <w:rFonts w:ascii="Arial" w:eastAsia="Times New Roman" w:hAnsi="Arial" w:cs="Arial"/>
          <w:color w:val="333333"/>
          <w:sz w:val="23"/>
          <w:szCs w:val="23"/>
          <w:lang w:eastAsia="ru-RU"/>
        </w:rPr>
        <w:t>, обеспечение функционирования внутренней системы оценки качества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14) обеспечение в образовательной организации, имеющей интернат, необходимых условий содержания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16) создание условий для занятия обучающимися физической культурой и спортом;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17) приобретение или изготовление бланков документов об образовании и (или) о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20) организация научно-методической работы, в том числе организация и проведение научных и методических конференций, семинаров;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21) обеспечение создания и ведения официального сайта образовательной организации в сети "Интернет";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22) иные вопросы в соответствии с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 обеспечивать реализацию в полном объеме образовательных программ, соответствие качества </w:t>
      </w:r>
      <w:proofErr w:type="gramStart"/>
      <w:r w:rsidRPr="008F388A">
        <w:rPr>
          <w:rFonts w:ascii="Arial" w:eastAsia="Times New Roman" w:hAnsi="Arial" w:cs="Arial"/>
          <w:color w:val="333333"/>
          <w:sz w:val="23"/>
          <w:szCs w:val="23"/>
          <w:lang w:eastAsia="ru-RU"/>
        </w:rPr>
        <w:t>подготовки</w:t>
      </w:r>
      <w:proofErr w:type="gramEnd"/>
      <w:r w:rsidRPr="008F388A">
        <w:rPr>
          <w:rFonts w:ascii="Arial" w:eastAsia="Times New Roman" w:hAnsi="Arial" w:cs="Arial"/>
          <w:color w:val="333333"/>
          <w:sz w:val="23"/>
          <w:szCs w:val="23"/>
          <w:lang w:eastAsia="ru-RU"/>
        </w:rPr>
        <w:t xml:space="preserve">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29. Информационная открытость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Образовательные организации обеспечивают открытость и доступность: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информации: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б) о структуре и об органах управления образовательной организацией;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д) о языках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е) о федеральных государственных образовательных стандартах, об образовательных стандартах (при их наличии);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з) о персональном составе педагогических работников с указанием уровня образования, квалификации и опыта работы;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н) о наличии и об условиях предоставления обучающимся стипендий, мер социальной поддержки;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р) о поступлении финансовых и материальных средств и об их расходовании по итогам финансового года;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 о трудоустройстве выпускников;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копий: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а) устава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б) лицензии на осуществление образовательной деятельности (с приложениями);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в) свидетельства о государственной аккредитации (с приложениями);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д) локальных нормативных актов, предусмотренных </w:t>
      </w:r>
      <w:hyperlink r:id="rId22" w:anchor="108369" w:history="1">
        <w:r w:rsidRPr="008F388A">
          <w:rPr>
            <w:rFonts w:ascii="Arial" w:eastAsia="Times New Roman" w:hAnsi="Arial" w:cs="Arial"/>
            <w:color w:val="808080"/>
            <w:sz w:val="23"/>
            <w:szCs w:val="23"/>
            <w:u w:val="single"/>
            <w:bdr w:val="none" w:sz="0" w:space="0" w:color="auto" w:frame="1"/>
            <w:lang w:eastAsia="ru-RU"/>
          </w:rPr>
          <w:t>частью 2 статьи 30</w:t>
        </w:r>
      </w:hyperlink>
      <w:r w:rsidRPr="008F388A">
        <w:rPr>
          <w:rFonts w:ascii="Arial" w:eastAsia="Times New Roman" w:hAnsi="Arial" w:cs="Arial"/>
          <w:color w:val="333333"/>
          <w:sz w:val="23"/>
          <w:szCs w:val="23"/>
          <w:lang w:eastAsia="ru-RU"/>
        </w:rPr>
        <w:t> настоящего Федерального закона, правил внутреннего распорядка обучающихся, правил внутреннего трудового распорядка, коллективного договора;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отчета о результатах </w:t>
      </w:r>
      <w:proofErr w:type="spellStart"/>
      <w:r w:rsidRPr="008F388A">
        <w:rPr>
          <w:rFonts w:ascii="Arial" w:eastAsia="Times New Roman" w:hAnsi="Arial" w:cs="Arial"/>
          <w:color w:val="333333"/>
          <w:sz w:val="23"/>
          <w:szCs w:val="23"/>
          <w:lang w:eastAsia="ru-RU"/>
        </w:rPr>
        <w:t>самообследования</w:t>
      </w:r>
      <w:proofErr w:type="spellEnd"/>
      <w:r w:rsidRPr="008F388A">
        <w:rPr>
          <w:rFonts w:ascii="Arial" w:eastAsia="Times New Roman" w:hAnsi="Arial" w:cs="Arial"/>
          <w:color w:val="333333"/>
          <w:sz w:val="23"/>
          <w:szCs w:val="23"/>
          <w:lang w:eastAsia="ru-RU"/>
        </w:rPr>
        <w:t xml:space="preserve">. Показатели деятельности образовательной организации, подлежащей </w:t>
      </w:r>
      <w:proofErr w:type="spellStart"/>
      <w:r w:rsidRPr="008F388A">
        <w:rPr>
          <w:rFonts w:ascii="Arial" w:eastAsia="Times New Roman" w:hAnsi="Arial" w:cs="Arial"/>
          <w:color w:val="333333"/>
          <w:sz w:val="23"/>
          <w:szCs w:val="23"/>
          <w:lang w:eastAsia="ru-RU"/>
        </w:rPr>
        <w:t>самообследованию</w:t>
      </w:r>
      <w:proofErr w:type="spellEnd"/>
      <w:r w:rsidRPr="008F388A">
        <w:rPr>
          <w:rFonts w:ascii="Arial" w:eastAsia="Times New Roman" w:hAnsi="Arial" w:cs="Arial"/>
          <w:color w:val="333333"/>
          <w:sz w:val="23"/>
          <w:szCs w:val="23"/>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Информация и документы, указанные в </w:t>
      </w:r>
      <w:hyperlink r:id="rId23" w:anchor="108366" w:history="1">
        <w:r w:rsidRPr="008F388A">
          <w:rPr>
            <w:rFonts w:ascii="Arial" w:eastAsia="Times New Roman" w:hAnsi="Arial" w:cs="Arial"/>
            <w:color w:val="808080"/>
            <w:sz w:val="23"/>
            <w:szCs w:val="23"/>
            <w:u w:val="single"/>
            <w:bdr w:val="none" w:sz="0" w:space="0" w:color="auto" w:frame="1"/>
            <w:lang w:eastAsia="ru-RU"/>
          </w:rPr>
          <w:t>части 2</w:t>
        </w:r>
      </w:hyperlink>
      <w:r w:rsidRPr="008F388A">
        <w:rPr>
          <w:rFonts w:ascii="Arial" w:eastAsia="Times New Roman" w:hAnsi="Arial" w:cs="Arial"/>
          <w:color w:val="333333"/>
          <w:sz w:val="23"/>
          <w:szCs w:val="23"/>
          <w:lang w:eastAsia="ru-RU"/>
        </w:rPr>
        <w:t>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30. Локальные нормативные акты, содержащие нормы, регулирующие образовательные отношения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31. Организации, осуществляющие обучение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r:id="rId24" w:anchor="88" w:history="1">
        <w:r w:rsidRPr="008F388A">
          <w:rPr>
            <w:rFonts w:ascii="Arial" w:eastAsia="Times New Roman" w:hAnsi="Arial" w:cs="Arial"/>
            <w:color w:val="808080"/>
            <w:sz w:val="23"/>
            <w:szCs w:val="23"/>
            <w:u w:val="single"/>
            <w:bdr w:val="none" w:sz="0" w:space="0" w:color="auto" w:frame="1"/>
            <w:lang w:eastAsia="ru-RU"/>
          </w:rPr>
          <w:t>статьей 88</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32. Индивидуальные предприниматели, осуществляющие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8F388A" w:rsidRPr="008F388A" w:rsidRDefault="008F388A" w:rsidP="008F388A">
      <w:pPr>
        <w:shd w:val="clear" w:color="auto" w:fill="FFFFFF"/>
        <w:spacing w:after="255" w:line="270" w:lineRule="atLeast"/>
        <w:outlineLvl w:val="2"/>
        <w:rPr>
          <w:rFonts w:ascii="Arial" w:eastAsia="Times New Roman" w:hAnsi="Arial" w:cs="Arial"/>
          <w:b/>
          <w:bCs/>
          <w:color w:val="333333"/>
          <w:sz w:val="26"/>
          <w:szCs w:val="26"/>
          <w:lang w:eastAsia="ru-RU"/>
        </w:rPr>
      </w:pPr>
      <w:r w:rsidRPr="008F388A">
        <w:rPr>
          <w:rFonts w:ascii="Arial" w:eastAsia="Times New Roman" w:hAnsi="Arial" w:cs="Arial"/>
          <w:b/>
          <w:bCs/>
          <w:color w:val="333333"/>
          <w:sz w:val="26"/>
          <w:szCs w:val="26"/>
          <w:lang w:eastAsia="ru-RU"/>
        </w:rPr>
        <w:t>Глава 4. Обучающиеся и их родители (законные представители)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33. Обучающиеся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программы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или программы магистратуры;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аспиранты - лица, обучающиеся в аспирантуре по программе подготовки научно-педагогических кадров;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ординаторы - лица, обучающиеся по программам ординатуры;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7) ассистенты-стажеры - лица, обучающиеся по программам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34. Основные права обучающихся и меры их социальной поддержки и стимулирования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Обучающимся предоставляются академические права 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отсрочку от призыва на военную службу, предоставляемую в соответствии с Федеральным законом от 28 марта 1998 года № 53-ФЗ "О воинской обязанности и военной службе";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свободу совести, информации, свободное выражение собственных взглядов и убеждений;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17) участие в управлении образовательной организацией в порядке, установленном ее уставом;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19) обжалование актов образовательной организации в установленном законодательством Российской Федерации порядке;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25) опубликование своих работ в изданиях образовательной организации на бесплатной основе;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Обучающимся предоставляются следующие меры социальной поддержки и стимулирования: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транспортное обеспечение в соответствии со </w:t>
      </w:r>
      <w:hyperlink r:id="rId25" w:anchor="40" w:history="1">
        <w:r w:rsidRPr="008F388A">
          <w:rPr>
            <w:rFonts w:ascii="Arial" w:eastAsia="Times New Roman" w:hAnsi="Arial" w:cs="Arial"/>
            <w:color w:val="808080"/>
            <w:sz w:val="23"/>
            <w:szCs w:val="23"/>
            <w:u w:val="single"/>
            <w:bdr w:val="none" w:sz="0" w:space="0" w:color="auto" w:frame="1"/>
            <w:lang w:eastAsia="ru-RU"/>
          </w:rPr>
          <w:t>статьей 40</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получение стипендий, материальной помощи и других денежных выплат, предусмотренных законодательством об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w:t>
      </w:r>
      <w:proofErr w:type="gramStart"/>
      <w:r w:rsidRPr="008F388A">
        <w:rPr>
          <w:rFonts w:ascii="Arial" w:eastAsia="Times New Roman" w:hAnsi="Arial" w:cs="Arial"/>
          <w:color w:val="333333"/>
          <w:sz w:val="23"/>
          <w:szCs w:val="23"/>
          <w:lang w:eastAsia="ru-RU"/>
        </w:rPr>
        <w:t>общественных объединений</w:t>
      </w:r>
      <w:proofErr w:type="gramEnd"/>
      <w:r w:rsidRPr="008F388A">
        <w:rPr>
          <w:rFonts w:ascii="Arial" w:eastAsia="Times New Roman" w:hAnsi="Arial" w:cs="Arial"/>
          <w:color w:val="333333"/>
          <w:sz w:val="23"/>
          <w:szCs w:val="23"/>
          <w:lang w:eastAsia="ru-RU"/>
        </w:rPr>
        <w:t xml:space="preserve"> обучающихся в установленном федеральным законом порядке.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w:t>
      </w:r>
      <w:r w:rsidRPr="008F388A">
        <w:rPr>
          <w:rFonts w:ascii="Arial" w:eastAsia="Times New Roman" w:hAnsi="Arial" w:cs="Arial"/>
          <w:color w:val="333333"/>
          <w:sz w:val="23"/>
          <w:szCs w:val="23"/>
          <w:lang w:eastAsia="ru-RU"/>
        </w:rPr>
        <w:lastRenderedPageBreak/>
        <w:t>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35. Пользование учебниками, учебными пособиями, средствами обучения и воспитания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36. Стипендии и другие денежные выплаты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Российской Федерации устанавливаются следующие виды стипендий: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государственная академическая стипендия студентам;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государственная социальная стипендия студентам;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государственные стипендии аспирантам, ординаторам, ассистентам-стажерам;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стипендии Президента Российской Федерации и стипендии Правительства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именные стипендии;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стипендии обучающимся, назначаемые юридическими лицами или физическими лицами, в том числе направившими их на обучение;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стипендии слушателям подготовительных отделений в случаях, предусмотренных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 53-ФЗ "О воинской обязанности и военной службе".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w:t>
      </w:r>
      <w:r w:rsidRPr="008F388A">
        <w:rPr>
          <w:rFonts w:ascii="Arial" w:eastAsia="Times New Roman" w:hAnsi="Arial" w:cs="Arial"/>
          <w:color w:val="333333"/>
          <w:sz w:val="23"/>
          <w:szCs w:val="23"/>
          <w:lang w:eastAsia="ru-RU"/>
        </w:rPr>
        <w:lastRenderedPageBreak/>
        <w:t>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r:id="rId26" w:anchor="108460" w:history="1">
        <w:r w:rsidRPr="008F388A">
          <w:rPr>
            <w:rFonts w:ascii="Arial" w:eastAsia="Times New Roman" w:hAnsi="Arial" w:cs="Arial"/>
            <w:color w:val="808080"/>
            <w:sz w:val="23"/>
            <w:szCs w:val="23"/>
            <w:u w:val="single"/>
            <w:bdr w:val="none" w:sz="0" w:space="0" w:color="auto" w:frame="1"/>
            <w:lang w:eastAsia="ru-RU"/>
          </w:rPr>
          <w:t>частью 10</w:t>
        </w:r>
      </w:hyperlink>
      <w:r w:rsidRPr="008F388A">
        <w:rPr>
          <w:rFonts w:ascii="Arial" w:eastAsia="Times New Roman" w:hAnsi="Arial" w:cs="Arial"/>
          <w:color w:val="333333"/>
          <w:sz w:val="23"/>
          <w:szCs w:val="23"/>
          <w:lang w:eastAsia="ru-RU"/>
        </w:rPr>
        <w:t> настоящей статьи.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w:t>
      </w:r>
      <w:r w:rsidRPr="008F388A">
        <w:rPr>
          <w:rFonts w:ascii="Arial" w:eastAsia="Times New Roman" w:hAnsi="Arial" w:cs="Arial"/>
          <w:color w:val="333333"/>
          <w:sz w:val="23"/>
          <w:szCs w:val="23"/>
          <w:lang w:eastAsia="ru-RU"/>
        </w:rPr>
        <w:lastRenderedPageBreak/>
        <w:t>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37. Организация питания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Организация питания обучающихся возлагается на организации, осуществляющие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Расписание занятий должно предусматривать перерыв достаточной продолжительности для питания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38. Обеспечение вещевым имуществом (обмундированием)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w:t>
      </w:r>
      <w:r w:rsidRPr="008F388A">
        <w:rPr>
          <w:rFonts w:ascii="Arial" w:eastAsia="Times New Roman" w:hAnsi="Arial" w:cs="Arial"/>
          <w:color w:val="333333"/>
          <w:sz w:val="23"/>
          <w:szCs w:val="23"/>
          <w:lang w:eastAsia="ru-RU"/>
        </w:rPr>
        <w:lastRenderedPageBreak/>
        <w:t>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39. Предоставление жилых помещений в общежитиях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w:t>
      </w:r>
      <w:proofErr w:type="gramStart"/>
      <w:r w:rsidRPr="008F388A">
        <w:rPr>
          <w:rFonts w:ascii="Arial" w:eastAsia="Times New Roman" w:hAnsi="Arial" w:cs="Arial"/>
          <w:color w:val="333333"/>
          <w:sz w:val="23"/>
          <w:szCs w:val="23"/>
          <w:lang w:eastAsia="ru-RU"/>
        </w:rPr>
        <w:t>обучающихся и представительных органов</w:t>
      </w:r>
      <w:proofErr w:type="gramEnd"/>
      <w:r w:rsidRPr="008F388A">
        <w:rPr>
          <w:rFonts w:ascii="Arial" w:eastAsia="Times New Roman" w:hAnsi="Arial" w:cs="Arial"/>
          <w:color w:val="333333"/>
          <w:sz w:val="23"/>
          <w:szCs w:val="23"/>
          <w:lang w:eastAsia="ru-RU"/>
        </w:rPr>
        <w:t xml:space="preserve">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Лицам, указанным в </w:t>
      </w:r>
      <w:hyperlink r:id="rId27" w:anchor="108455" w:history="1">
        <w:r w:rsidRPr="008F388A">
          <w:rPr>
            <w:rFonts w:ascii="Arial" w:eastAsia="Times New Roman" w:hAnsi="Arial" w:cs="Arial"/>
            <w:color w:val="808080"/>
            <w:sz w:val="23"/>
            <w:szCs w:val="23"/>
            <w:u w:val="single"/>
            <w:bdr w:val="none" w:sz="0" w:space="0" w:color="auto" w:frame="1"/>
            <w:lang w:eastAsia="ru-RU"/>
          </w:rPr>
          <w:t>части 5 статьи 36</w:t>
        </w:r>
      </w:hyperlink>
      <w:r w:rsidRPr="008F388A">
        <w:rPr>
          <w:rFonts w:ascii="Arial" w:eastAsia="Times New Roman" w:hAnsi="Arial" w:cs="Arial"/>
          <w:color w:val="333333"/>
          <w:sz w:val="23"/>
          <w:szCs w:val="23"/>
          <w:lang w:eastAsia="ru-RU"/>
        </w:rPr>
        <w:t>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40. Транспортное обеспечение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r:id="rId28" w:anchor="108479" w:history="1">
        <w:r w:rsidRPr="008F388A">
          <w:rPr>
            <w:rFonts w:ascii="Arial" w:eastAsia="Times New Roman" w:hAnsi="Arial" w:cs="Arial"/>
            <w:color w:val="808080"/>
            <w:sz w:val="23"/>
            <w:szCs w:val="23"/>
            <w:u w:val="single"/>
            <w:bdr w:val="none" w:sz="0" w:space="0" w:color="auto" w:frame="1"/>
            <w:lang w:eastAsia="ru-RU"/>
          </w:rPr>
          <w:t>частью 2</w:t>
        </w:r>
      </w:hyperlink>
      <w:r w:rsidRPr="008F388A">
        <w:rPr>
          <w:rFonts w:ascii="Arial" w:eastAsia="Times New Roman" w:hAnsi="Arial" w:cs="Arial"/>
          <w:color w:val="333333"/>
          <w:sz w:val="23"/>
          <w:szCs w:val="23"/>
          <w:lang w:eastAsia="ru-RU"/>
        </w:rPr>
        <w:t>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41. Охрана здоровья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Охрана здоровья обучающихся включает в себя: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оказание первичной медико-санитарной помощи в порядке, установленном законодательством в сфере охраны здоровья;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организацию питания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определение оптимальной учебной, </w:t>
      </w:r>
      <w:proofErr w:type="spellStart"/>
      <w:r w:rsidRPr="008F388A">
        <w:rPr>
          <w:rFonts w:ascii="Arial" w:eastAsia="Times New Roman" w:hAnsi="Arial" w:cs="Arial"/>
          <w:color w:val="333333"/>
          <w:sz w:val="23"/>
          <w:szCs w:val="23"/>
          <w:lang w:eastAsia="ru-RU"/>
        </w:rPr>
        <w:t>внеучебной</w:t>
      </w:r>
      <w:proofErr w:type="spellEnd"/>
      <w:r w:rsidRPr="008F388A">
        <w:rPr>
          <w:rFonts w:ascii="Arial" w:eastAsia="Times New Roman" w:hAnsi="Arial" w:cs="Arial"/>
          <w:color w:val="333333"/>
          <w:sz w:val="23"/>
          <w:szCs w:val="23"/>
          <w:lang w:eastAsia="ru-RU"/>
        </w:rPr>
        <w:t xml:space="preserve"> нагрузки, режима учебных занятий и продолжительности каникул;</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пропаганду и обучение навыкам здорового образа жизни, требованиям охраны труда;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8F388A">
        <w:rPr>
          <w:rFonts w:ascii="Arial" w:eastAsia="Times New Roman" w:hAnsi="Arial" w:cs="Arial"/>
          <w:color w:val="333333"/>
          <w:sz w:val="23"/>
          <w:szCs w:val="23"/>
          <w:lang w:eastAsia="ru-RU"/>
        </w:rPr>
        <w:t>прекурсоров</w:t>
      </w:r>
      <w:proofErr w:type="spellEnd"/>
      <w:r w:rsidRPr="008F388A">
        <w:rPr>
          <w:rFonts w:ascii="Arial" w:eastAsia="Times New Roman" w:hAnsi="Arial" w:cs="Arial"/>
          <w:color w:val="333333"/>
          <w:sz w:val="23"/>
          <w:szCs w:val="23"/>
          <w:lang w:eastAsia="ru-RU"/>
        </w:rPr>
        <w:t xml:space="preserve"> и аналогов и других одурманивающих веществ;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обеспечение безопасности обучающихся во время пребывания в организации,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проведение санитарно-противоэпидемических и профилактических мероприятий.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текущий контроль за состоянием здоровья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соблюдение государственных санитарно-эпидемиологических правил и нормативов;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6. Порядок регламентации и оформления отношений государственной и </w:t>
      </w:r>
      <w:proofErr w:type="gramStart"/>
      <w:r w:rsidRPr="008F388A">
        <w:rPr>
          <w:rFonts w:ascii="Arial" w:eastAsia="Times New Roman" w:hAnsi="Arial" w:cs="Arial"/>
          <w:color w:val="333333"/>
          <w:sz w:val="23"/>
          <w:szCs w:val="23"/>
          <w:lang w:eastAsia="ru-RU"/>
        </w:rPr>
        <w:t>муниципальной образовательной организации</w:t>
      </w:r>
      <w:proofErr w:type="gramEnd"/>
      <w:r w:rsidRPr="008F388A">
        <w:rPr>
          <w:rFonts w:ascii="Arial" w:eastAsia="Times New Roman" w:hAnsi="Arial" w:cs="Arial"/>
          <w:color w:val="333333"/>
          <w:sz w:val="23"/>
          <w:szCs w:val="23"/>
          <w:lang w:eastAsia="ru-RU"/>
        </w:rPr>
        <w:t xml:space="preserve">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w:t>
      </w:r>
      <w:r w:rsidRPr="008F388A">
        <w:rPr>
          <w:rFonts w:ascii="Arial" w:eastAsia="Times New Roman" w:hAnsi="Arial" w:cs="Arial"/>
          <w:color w:val="333333"/>
          <w:sz w:val="23"/>
          <w:szCs w:val="23"/>
          <w:lang w:eastAsia="ru-RU"/>
        </w:rPr>
        <w:lastRenderedPageBreak/>
        <w:t>Органы местного самоуправления имеют право на создание центров психолого-педагогической, медицинской и социальной помощи.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Психолого-педагогическая, медицинская и социальная помощь включает в себя: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психолого-педагогическое консультирование обучающихся, их родителей (законных представителей) и педагогических работников;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коррекционно-развивающие и компенсирующие занятия с обучающимися, логопедическую помощь обучающимся;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комплекс реабилитационных и других медицинских мероприятий;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помощь обучающимся в профориентации, получении профессии и социальной адаптации.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w:t>
      </w:r>
      <w:r w:rsidRPr="008F388A">
        <w:rPr>
          <w:rFonts w:ascii="Arial" w:eastAsia="Times New Roman" w:hAnsi="Arial" w:cs="Arial"/>
          <w:color w:val="333333"/>
          <w:sz w:val="23"/>
          <w:szCs w:val="23"/>
          <w:lang w:eastAsia="ru-RU"/>
        </w:rPr>
        <w:lastRenderedPageBreak/>
        <w:t xml:space="preserve">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8F388A">
        <w:rPr>
          <w:rFonts w:ascii="Arial" w:eastAsia="Times New Roman" w:hAnsi="Arial" w:cs="Arial"/>
          <w:color w:val="333333"/>
          <w:sz w:val="23"/>
          <w:szCs w:val="23"/>
          <w:lang w:eastAsia="ru-RU"/>
        </w:rPr>
        <w:t>дезадаптации</w:t>
      </w:r>
      <w:proofErr w:type="spellEnd"/>
      <w:r w:rsidRPr="008F388A">
        <w:rPr>
          <w:rFonts w:ascii="Arial" w:eastAsia="Times New Roman" w:hAnsi="Arial" w:cs="Arial"/>
          <w:color w:val="333333"/>
          <w:sz w:val="23"/>
          <w:szCs w:val="23"/>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43. Обязанности и ответственность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Обучающиеся обязаны: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бережно относиться к имуществу организации,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Иные обязанности обучающихся, не предусмотренные </w:t>
      </w:r>
      <w:hyperlink r:id="rId29" w:anchor="108515" w:history="1">
        <w:r w:rsidRPr="008F388A">
          <w:rPr>
            <w:rFonts w:ascii="Arial" w:eastAsia="Times New Roman" w:hAnsi="Arial" w:cs="Arial"/>
            <w:color w:val="808080"/>
            <w:sz w:val="23"/>
            <w:szCs w:val="23"/>
            <w:u w:val="single"/>
            <w:bdr w:val="none" w:sz="0" w:space="0" w:color="auto" w:frame="1"/>
            <w:lang w:eastAsia="ru-RU"/>
          </w:rPr>
          <w:t>частью 1</w:t>
        </w:r>
      </w:hyperlink>
      <w:r w:rsidRPr="008F388A">
        <w:rPr>
          <w:rFonts w:ascii="Arial" w:eastAsia="Times New Roman" w:hAnsi="Arial" w:cs="Arial"/>
          <w:color w:val="333333"/>
          <w:sz w:val="23"/>
          <w:szCs w:val="23"/>
          <w:lang w:eastAsia="ru-RU"/>
        </w:rPr>
        <w:t> настоящей статьи, устанавливаются настоящим Федеральным законом, иными федеральными законами, договором об образовании (при его наличии).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r:id="rId30" w:anchor="108518" w:history="1">
        <w:r w:rsidRPr="008F388A">
          <w:rPr>
            <w:rFonts w:ascii="Arial" w:eastAsia="Times New Roman" w:hAnsi="Arial" w:cs="Arial"/>
            <w:color w:val="808080"/>
            <w:sz w:val="23"/>
            <w:szCs w:val="23"/>
            <w:u w:val="single"/>
            <w:bdr w:val="none" w:sz="0" w:space="0" w:color="auto" w:frame="1"/>
            <w:lang w:eastAsia="ru-RU"/>
          </w:rPr>
          <w:t>частью 4</w:t>
        </w:r>
      </w:hyperlink>
      <w:r w:rsidRPr="008F388A">
        <w:rPr>
          <w:rFonts w:ascii="Arial" w:eastAsia="Times New Roman" w:hAnsi="Arial" w:cs="Arial"/>
          <w:color w:val="333333"/>
          <w:sz w:val="23"/>
          <w:szCs w:val="23"/>
          <w:lang w:eastAsia="ru-RU"/>
        </w:rPr>
        <w:t>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Родители (законные представители) несовершеннолетних обучающихся имеют право: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защищать права и законные интересы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Родители (законные представители) несовершеннолетних обучающихся обязаны: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обеспечить получение детьми общего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соблюдать правила внутреннего распорядка организации, осуществляющей образовательную деятельность, </w:t>
      </w:r>
      <w:proofErr w:type="gramStart"/>
      <w:r w:rsidRPr="008F388A">
        <w:rPr>
          <w:rFonts w:ascii="Arial" w:eastAsia="Times New Roman" w:hAnsi="Arial" w:cs="Arial"/>
          <w:color w:val="333333"/>
          <w:sz w:val="23"/>
          <w:szCs w:val="23"/>
          <w:lang w:eastAsia="ru-RU"/>
        </w:rPr>
        <w:t>правила проживания</w:t>
      </w:r>
      <w:proofErr w:type="gramEnd"/>
      <w:r w:rsidRPr="008F388A">
        <w:rPr>
          <w:rFonts w:ascii="Arial" w:eastAsia="Times New Roman" w:hAnsi="Arial" w:cs="Arial"/>
          <w:color w:val="333333"/>
          <w:sz w:val="23"/>
          <w:szCs w:val="23"/>
          <w:lang w:eastAsia="ru-RU"/>
        </w:rPr>
        <w:t xml:space="preserve">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уважать честь и достоинство обучающихся и работников организации,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45. Защита прав обучающихся, родителей (законных представителей) несовершеннолетних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использовать не запрещенные законодательством Российской Федерации иные способы защиты прав и законных интересов.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Комиссия по урегулированию споров между участниками образовательных отношений создается в организации, осуществляющей образовательную </w:t>
      </w:r>
      <w:r w:rsidRPr="008F388A">
        <w:rPr>
          <w:rFonts w:ascii="Arial" w:eastAsia="Times New Roman" w:hAnsi="Arial" w:cs="Arial"/>
          <w:color w:val="333333"/>
          <w:sz w:val="23"/>
          <w:szCs w:val="23"/>
          <w:lang w:eastAsia="ru-RU"/>
        </w:rPr>
        <w:lastRenderedPageBreak/>
        <w:t>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8F388A" w:rsidRPr="008F388A" w:rsidRDefault="008F388A" w:rsidP="008F388A">
      <w:pPr>
        <w:shd w:val="clear" w:color="auto" w:fill="FFFFFF"/>
        <w:spacing w:after="255" w:line="270" w:lineRule="atLeast"/>
        <w:outlineLvl w:val="2"/>
        <w:rPr>
          <w:rFonts w:ascii="Arial" w:eastAsia="Times New Roman" w:hAnsi="Arial" w:cs="Arial"/>
          <w:b/>
          <w:bCs/>
          <w:color w:val="333333"/>
          <w:sz w:val="26"/>
          <w:szCs w:val="26"/>
          <w:lang w:eastAsia="ru-RU"/>
        </w:rPr>
      </w:pPr>
      <w:r w:rsidRPr="008F388A">
        <w:rPr>
          <w:rFonts w:ascii="Arial" w:eastAsia="Times New Roman" w:hAnsi="Arial" w:cs="Arial"/>
          <w:b/>
          <w:bCs/>
          <w:color w:val="333333"/>
          <w:sz w:val="26"/>
          <w:szCs w:val="26"/>
          <w:lang w:eastAsia="ru-RU"/>
        </w:rPr>
        <w:t>Глава 5. Педагогические, руководящие и иные работники организаций, осуществляющих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46. Право на занятие педагогической деятельностью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47. Правовой статус педагогических работников. Права и свободы педагогических работников, гарантии их реализации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Педагогические работники пользуются следующими академическими правами и свободами: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свобода преподавания, свободное выражение своего мнения, свобода от вмешательства в профессиональную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свобода выбора и использования педагогически обоснованных форм, средств, методов обучения и воспитания;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право на обращение в комиссию по урегулированию споров между участниками образовательных отношений;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Академические права и свободы, указанные в </w:t>
      </w:r>
      <w:hyperlink r:id="rId31" w:anchor="108570" w:history="1">
        <w:r w:rsidRPr="008F388A">
          <w:rPr>
            <w:rFonts w:ascii="Arial" w:eastAsia="Times New Roman" w:hAnsi="Arial" w:cs="Arial"/>
            <w:color w:val="808080"/>
            <w:sz w:val="23"/>
            <w:szCs w:val="23"/>
            <w:u w:val="single"/>
            <w:bdr w:val="none" w:sz="0" w:space="0" w:color="auto" w:frame="1"/>
            <w:lang w:eastAsia="ru-RU"/>
          </w:rPr>
          <w:t>части 3</w:t>
        </w:r>
      </w:hyperlink>
      <w:r w:rsidRPr="008F388A">
        <w:rPr>
          <w:rFonts w:ascii="Arial" w:eastAsia="Times New Roman" w:hAnsi="Arial" w:cs="Arial"/>
          <w:color w:val="333333"/>
          <w:sz w:val="23"/>
          <w:szCs w:val="23"/>
          <w:lang w:eastAsia="ru-RU"/>
        </w:rPr>
        <w:t>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Педагогические работники имеют следующие трудовые права и социальные гарантии: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право на сокращенную продолжительность рабочего времени;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право на досрочное назначение трудовой пенсии по старости в порядке, установленном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48. Обязанности и ответственность педагогических работников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Педагогические работники обязаны: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соблюдать правовые, нравственные и этические нормы, следовать требованиям профессиональной этики;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уважать честь и достоинство обучающихся и других участников образовательных отношений;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применять педагогически обоснованные и обеспечивающие высокое качество образования формы, методы обучения и воспитания;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систематически повышать свой профессиональный уровень;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проходить аттестацию на соответствие занимаемой должности в порядке, установленном законодательством об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r:id="rId32" w:anchor="108596" w:history="1">
        <w:r w:rsidRPr="008F388A">
          <w:rPr>
            <w:rFonts w:ascii="Arial" w:eastAsia="Times New Roman" w:hAnsi="Arial" w:cs="Arial"/>
            <w:color w:val="808080"/>
            <w:sz w:val="23"/>
            <w:szCs w:val="23"/>
            <w:u w:val="single"/>
            <w:bdr w:val="none" w:sz="0" w:space="0" w:color="auto" w:frame="1"/>
            <w:lang w:eastAsia="ru-RU"/>
          </w:rPr>
          <w:t>частью 1</w:t>
        </w:r>
      </w:hyperlink>
      <w:r w:rsidRPr="008F388A">
        <w:rPr>
          <w:rFonts w:ascii="Arial" w:eastAsia="Times New Roman" w:hAnsi="Arial" w:cs="Arial"/>
          <w:color w:val="333333"/>
          <w:sz w:val="23"/>
          <w:szCs w:val="23"/>
          <w:lang w:eastAsia="ru-RU"/>
        </w:rPr>
        <w:t> настоящей статьи, учитывается при прохождении ими аттестации.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49. Аттестация педагогических работников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50. Научно-педагогические работники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участвовать в обсуждении вопросов, относящихся к деятельности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формировать у обучающихся профессиональные качества по избранным профессии, специальности или направлению подготовки;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развивать у обучающихся самостоятельность, инициативу, творческие способности.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назначается учредителем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назначается Президентом Российской Федерации в случаях, установленных федеральными законами;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назначается Правительством Российской Федерации (для ректоров федеральных университетов).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r:id="rId33" w:anchor="108615" w:history="1">
        <w:r w:rsidRPr="008F388A">
          <w:rPr>
            <w:rFonts w:ascii="Arial" w:eastAsia="Times New Roman" w:hAnsi="Arial" w:cs="Arial"/>
            <w:color w:val="808080"/>
            <w:sz w:val="23"/>
            <w:szCs w:val="23"/>
            <w:u w:val="single"/>
            <w:bdr w:val="none" w:sz="0" w:space="0" w:color="auto" w:frame="1"/>
            <w:lang w:eastAsia="ru-RU"/>
          </w:rPr>
          <w:t>пунктах 3</w:t>
        </w:r>
      </w:hyperlink>
      <w:r w:rsidRPr="008F388A">
        <w:rPr>
          <w:rFonts w:ascii="Arial" w:eastAsia="Times New Roman" w:hAnsi="Arial" w:cs="Arial"/>
          <w:color w:val="333333"/>
          <w:sz w:val="23"/>
          <w:szCs w:val="23"/>
          <w:lang w:eastAsia="ru-RU"/>
        </w:rPr>
        <w:t> и </w:t>
      </w:r>
      <w:hyperlink r:id="rId34" w:anchor="108616" w:history="1">
        <w:r w:rsidRPr="008F388A">
          <w:rPr>
            <w:rFonts w:ascii="Arial" w:eastAsia="Times New Roman" w:hAnsi="Arial" w:cs="Arial"/>
            <w:color w:val="808080"/>
            <w:sz w:val="23"/>
            <w:szCs w:val="23"/>
            <w:u w:val="single"/>
            <w:bdr w:val="none" w:sz="0" w:space="0" w:color="auto" w:frame="1"/>
            <w:lang w:eastAsia="ru-RU"/>
          </w:rPr>
          <w:t>4 части 1</w:t>
        </w:r>
      </w:hyperlink>
      <w:r w:rsidRPr="008F388A">
        <w:rPr>
          <w:rFonts w:ascii="Arial" w:eastAsia="Times New Roman" w:hAnsi="Arial" w:cs="Arial"/>
          <w:color w:val="333333"/>
          <w:sz w:val="23"/>
          <w:szCs w:val="23"/>
          <w:lang w:eastAsia="ru-RU"/>
        </w:rPr>
        <w:t>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r:id="rId35" w:anchor="108574" w:history="1">
        <w:r w:rsidRPr="008F388A">
          <w:rPr>
            <w:rFonts w:ascii="Arial" w:eastAsia="Times New Roman" w:hAnsi="Arial" w:cs="Arial"/>
            <w:color w:val="808080"/>
            <w:sz w:val="23"/>
            <w:szCs w:val="23"/>
            <w:u w:val="single"/>
            <w:bdr w:val="none" w:sz="0" w:space="0" w:color="auto" w:frame="1"/>
            <w:lang w:eastAsia="ru-RU"/>
          </w:rPr>
          <w:t>пунктами 3</w:t>
        </w:r>
      </w:hyperlink>
      <w:r w:rsidRPr="008F388A">
        <w:rPr>
          <w:rFonts w:ascii="Arial" w:eastAsia="Times New Roman" w:hAnsi="Arial" w:cs="Arial"/>
          <w:color w:val="333333"/>
          <w:sz w:val="23"/>
          <w:szCs w:val="23"/>
          <w:lang w:eastAsia="ru-RU"/>
        </w:rPr>
        <w:t> и </w:t>
      </w:r>
      <w:hyperlink r:id="rId36" w:anchor="108576" w:history="1">
        <w:r w:rsidRPr="008F388A">
          <w:rPr>
            <w:rFonts w:ascii="Arial" w:eastAsia="Times New Roman" w:hAnsi="Arial" w:cs="Arial"/>
            <w:color w:val="808080"/>
            <w:sz w:val="23"/>
            <w:szCs w:val="23"/>
            <w:u w:val="single"/>
            <w:bdr w:val="none" w:sz="0" w:space="0" w:color="auto" w:frame="1"/>
            <w:lang w:eastAsia="ru-RU"/>
          </w:rPr>
          <w:t>5 части 5</w:t>
        </w:r>
      </w:hyperlink>
      <w:r w:rsidRPr="008F388A">
        <w:rPr>
          <w:rFonts w:ascii="Arial" w:eastAsia="Times New Roman" w:hAnsi="Arial" w:cs="Arial"/>
          <w:color w:val="333333"/>
          <w:sz w:val="23"/>
          <w:szCs w:val="23"/>
          <w:lang w:eastAsia="ru-RU"/>
        </w:rPr>
        <w:t> и </w:t>
      </w:r>
      <w:hyperlink r:id="rId37" w:anchor="108582" w:history="1">
        <w:r w:rsidRPr="008F388A">
          <w:rPr>
            <w:rFonts w:ascii="Arial" w:eastAsia="Times New Roman" w:hAnsi="Arial" w:cs="Arial"/>
            <w:color w:val="808080"/>
            <w:sz w:val="23"/>
            <w:szCs w:val="23"/>
            <w:u w:val="single"/>
            <w:bdr w:val="none" w:sz="0" w:space="0" w:color="auto" w:frame="1"/>
            <w:lang w:eastAsia="ru-RU"/>
          </w:rPr>
          <w:t>частью 8 статьи 47</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Совмещение должностей ректора и президента образовательной организации высшего образования не допускается.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52. Иные работники образовательных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w:t>
      </w:r>
      <w:r w:rsidRPr="008F388A">
        <w:rPr>
          <w:rFonts w:ascii="Arial" w:eastAsia="Times New Roman" w:hAnsi="Arial" w:cs="Arial"/>
          <w:color w:val="333333"/>
          <w:sz w:val="23"/>
          <w:szCs w:val="23"/>
          <w:lang w:eastAsia="ru-RU"/>
        </w:rPr>
        <w:lastRenderedPageBreak/>
        <w:t>вспомогательных, медицинских и иных работников, осуществляющих вспомогательные функции.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Право на занятие должностей, предусмотренных </w:t>
      </w:r>
      <w:hyperlink r:id="rId38" w:anchor="108631" w:history="1">
        <w:r w:rsidRPr="008F388A">
          <w:rPr>
            <w:rFonts w:ascii="Arial" w:eastAsia="Times New Roman" w:hAnsi="Arial" w:cs="Arial"/>
            <w:color w:val="808080"/>
            <w:sz w:val="23"/>
            <w:szCs w:val="23"/>
            <w:u w:val="single"/>
            <w:bdr w:val="none" w:sz="0" w:space="0" w:color="auto" w:frame="1"/>
            <w:lang w:eastAsia="ru-RU"/>
          </w:rPr>
          <w:t>частью 1</w:t>
        </w:r>
      </w:hyperlink>
      <w:r w:rsidRPr="008F388A">
        <w:rPr>
          <w:rFonts w:ascii="Arial" w:eastAsia="Times New Roman" w:hAnsi="Arial" w:cs="Arial"/>
          <w:color w:val="333333"/>
          <w:sz w:val="23"/>
          <w:szCs w:val="23"/>
          <w:lang w:eastAsia="ru-RU"/>
        </w:rPr>
        <w:t>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Права, обязанности и ответственность работников образовательных организаций, занимающих должности, указанные в </w:t>
      </w:r>
      <w:hyperlink r:id="rId39" w:anchor="108631" w:history="1">
        <w:r w:rsidRPr="008F388A">
          <w:rPr>
            <w:rFonts w:ascii="Arial" w:eastAsia="Times New Roman" w:hAnsi="Arial" w:cs="Arial"/>
            <w:color w:val="808080"/>
            <w:sz w:val="23"/>
            <w:szCs w:val="23"/>
            <w:u w:val="single"/>
            <w:bdr w:val="none" w:sz="0" w:space="0" w:color="auto" w:frame="1"/>
            <w:lang w:eastAsia="ru-RU"/>
          </w:rPr>
          <w:t>части 1</w:t>
        </w:r>
      </w:hyperlink>
      <w:r w:rsidRPr="008F388A">
        <w:rPr>
          <w:rFonts w:ascii="Arial" w:eastAsia="Times New Roman" w:hAnsi="Arial" w:cs="Arial"/>
          <w:color w:val="333333"/>
          <w:sz w:val="23"/>
          <w:szCs w:val="23"/>
          <w:lang w:eastAsia="ru-RU"/>
        </w:rPr>
        <w:t>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r:id="rId40" w:anchor="108574" w:history="1">
        <w:r w:rsidRPr="008F388A">
          <w:rPr>
            <w:rFonts w:ascii="Arial" w:eastAsia="Times New Roman" w:hAnsi="Arial" w:cs="Arial"/>
            <w:color w:val="808080"/>
            <w:sz w:val="23"/>
            <w:szCs w:val="23"/>
            <w:u w:val="single"/>
            <w:bdr w:val="none" w:sz="0" w:space="0" w:color="auto" w:frame="1"/>
            <w:lang w:eastAsia="ru-RU"/>
          </w:rPr>
          <w:t>пунктами 3</w:t>
        </w:r>
      </w:hyperlink>
      <w:r w:rsidRPr="008F388A">
        <w:rPr>
          <w:rFonts w:ascii="Arial" w:eastAsia="Times New Roman" w:hAnsi="Arial" w:cs="Arial"/>
          <w:color w:val="333333"/>
          <w:sz w:val="23"/>
          <w:szCs w:val="23"/>
          <w:lang w:eastAsia="ru-RU"/>
        </w:rPr>
        <w:t> и </w:t>
      </w:r>
      <w:hyperlink r:id="rId41" w:anchor="108576" w:history="1">
        <w:r w:rsidRPr="008F388A">
          <w:rPr>
            <w:rFonts w:ascii="Arial" w:eastAsia="Times New Roman" w:hAnsi="Arial" w:cs="Arial"/>
            <w:color w:val="808080"/>
            <w:sz w:val="23"/>
            <w:szCs w:val="23"/>
            <w:u w:val="single"/>
            <w:bdr w:val="none" w:sz="0" w:space="0" w:color="auto" w:frame="1"/>
            <w:lang w:eastAsia="ru-RU"/>
          </w:rPr>
          <w:t>5 части 5</w:t>
        </w:r>
      </w:hyperlink>
      <w:r w:rsidRPr="008F388A">
        <w:rPr>
          <w:rFonts w:ascii="Arial" w:eastAsia="Times New Roman" w:hAnsi="Arial" w:cs="Arial"/>
          <w:color w:val="333333"/>
          <w:sz w:val="23"/>
          <w:szCs w:val="23"/>
          <w:lang w:eastAsia="ru-RU"/>
        </w:rPr>
        <w:t> и </w:t>
      </w:r>
      <w:hyperlink r:id="rId42" w:anchor="108582" w:history="1">
        <w:r w:rsidRPr="008F388A">
          <w:rPr>
            <w:rFonts w:ascii="Arial" w:eastAsia="Times New Roman" w:hAnsi="Arial" w:cs="Arial"/>
            <w:color w:val="808080"/>
            <w:sz w:val="23"/>
            <w:szCs w:val="23"/>
            <w:u w:val="single"/>
            <w:bdr w:val="none" w:sz="0" w:space="0" w:color="auto" w:frame="1"/>
            <w:lang w:eastAsia="ru-RU"/>
          </w:rPr>
          <w:t>частью 8 статьи 47</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outlineLvl w:val="2"/>
        <w:rPr>
          <w:rFonts w:ascii="Arial" w:eastAsia="Times New Roman" w:hAnsi="Arial" w:cs="Arial"/>
          <w:b/>
          <w:bCs/>
          <w:color w:val="333333"/>
          <w:sz w:val="26"/>
          <w:szCs w:val="26"/>
          <w:lang w:eastAsia="ru-RU"/>
        </w:rPr>
      </w:pPr>
      <w:r w:rsidRPr="008F388A">
        <w:rPr>
          <w:rFonts w:ascii="Arial" w:eastAsia="Times New Roman" w:hAnsi="Arial" w:cs="Arial"/>
          <w:b/>
          <w:bCs/>
          <w:color w:val="333333"/>
          <w:sz w:val="26"/>
          <w:szCs w:val="26"/>
          <w:lang w:eastAsia="ru-RU"/>
        </w:rPr>
        <w:t>Глава 6. Основания возникновения, изменения и прекращения образовательных отношений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53. Возникновение образовательных отношений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В случае приема на целевое обучение в соответствии со </w:t>
      </w:r>
      <w:hyperlink r:id="rId43" w:anchor="56" w:history="1">
        <w:r w:rsidRPr="008F388A">
          <w:rPr>
            <w:rFonts w:ascii="Arial" w:eastAsia="Times New Roman" w:hAnsi="Arial" w:cs="Arial"/>
            <w:color w:val="808080"/>
            <w:sz w:val="23"/>
            <w:szCs w:val="23"/>
            <w:u w:val="single"/>
            <w:bdr w:val="none" w:sz="0" w:space="0" w:color="auto" w:frame="1"/>
            <w:lang w:eastAsia="ru-RU"/>
          </w:rPr>
          <w:t>статьей 56</w:t>
        </w:r>
      </w:hyperlink>
      <w:r w:rsidRPr="008F388A">
        <w:rPr>
          <w:rFonts w:ascii="Arial" w:eastAsia="Times New Roman" w:hAnsi="Arial" w:cs="Arial"/>
          <w:color w:val="333333"/>
          <w:sz w:val="23"/>
          <w:szCs w:val="23"/>
          <w:lang w:eastAsia="ru-RU"/>
        </w:rPr>
        <w:t>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54. Договор об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Договор об образовании заключается в простой письменной форме между:</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6. Договор об образовании не может содержать условия, которые ограничивают права лиц, имеющих право на получение </w:t>
      </w:r>
      <w:proofErr w:type="gramStart"/>
      <w:r w:rsidRPr="008F388A">
        <w:rPr>
          <w:rFonts w:ascii="Arial" w:eastAsia="Times New Roman" w:hAnsi="Arial" w:cs="Arial"/>
          <w:color w:val="333333"/>
          <w:sz w:val="23"/>
          <w:szCs w:val="23"/>
          <w:lang w:eastAsia="ru-RU"/>
        </w:rPr>
        <w:t>образования</w:t>
      </w:r>
      <w:proofErr w:type="gramEnd"/>
      <w:r w:rsidRPr="008F388A">
        <w:rPr>
          <w:rFonts w:ascii="Arial" w:eastAsia="Times New Roman" w:hAnsi="Arial" w:cs="Arial"/>
          <w:color w:val="333333"/>
          <w:sz w:val="23"/>
          <w:szCs w:val="23"/>
          <w:lang w:eastAsia="ru-RU"/>
        </w:rPr>
        <w:t xml:space="preserve">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Наряду с установленными </w:t>
      </w:r>
      <w:hyperlink r:id="rId44" w:anchor="61" w:history="1">
        <w:r w:rsidRPr="008F388A">
          <w:rPr>
            <w:rFonts w:ascii="Arial" w:eastAsia="Times New Roman" w:hAnsi="Arial" w:cs="Arial"/>
            <w:color w:val="808080"/>
            <w:sz w:val="23"/>
            <w:szCs w:val="23"/>
            <w:u w:val="single"/>
            <w:bdr w:val="none" w:sz="0" w:space="0" w:color="auto" w:frame="1"/>
            <w:lang w:eastAsia="ru-RU"/>
          </w:rPr>
          <w:t>статьей 61</w:t>
        </w:r>
      </w:hyperlink>
      <w:r w:rsidRPr="008F388A">
        <w:rPr>
          <w:rFonts w:ascii="Arial" w:eastAsia="Times New Roman" w:hAnsi="Arial" w:cs="Arial"/>
          <w:color w:val="333333"/>
          <w:sz w:val="23"/>
          <w:szCs w:val="23"/>
          <w:lang w:eastAsia="ru-RU"/>
        </w:rPr>
        <w:t>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Правила оказания платных образовательных услуг утверждаются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55. Общие требования к приему на обучение в организацию, осуществляющую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w:t>
      </w:r>
      <w:r w:rsidRPr="008F388A">
        <w:rPr>
          <w:rFonts w:ascii="Arial" w:eastAsia="Times New Roman" w:hAnsi="Arial" w:cs="Arial"/>
          <w:color w:val="333333"/>
          <w:sz w:val="23"/>
          <w:szCs w:val="23"/>
          <w:lang w:eastAsia="ru-RU"/>
        </w:rPr>
        <w:lastRenderedPageBreak/>
        <w:t>наиболее способных и подготовленных к освоению образовательной программы соответствующего уровня и соответствующей направленности лиц.</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или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56. Целевой прием. Договор о целевом приеме и договор о целевом обучении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r:id="rId45" w:anchor="100" w:history="1">
        <w:r w:rsidRPr="008F388A">
          <w:rPr>
            <w:rFonts w:ascii="Arial" w:eastAsia="Times New Roman" w:hAnsi="Arial" w:cs="Arial"/>
            <w:color w:val="808080"/>
            <w:sz w:val="23"/>
            <w:szCs w:val="23"/>
            <w:u w:val="single"/>
            <w:bdr w:val="none" w:sz="0" w:space="0" w:color="auto" w:frame="1"/>
            <w:lang w:eastAsia="ru-RU"/>
          </w:rPr>
          <w:t>статьей 100</w:t>
        </w:r>
      </w:hyperlink>
      <w:r w:rsidRPr="008F388A">
        <w:rPr>
          <w:rFonts w:ascii="Arial" w:eastAsia="Times New Roman" w:hAnsi="Arial" w:cs="Arial"/>
          <w:color w:val="333333"/>
          <w:sz w:val="23"/>
          <w:szCs w:val="23"/>
          <w:lang w:eastAsia="ru-RU"/>
        </w:rPr>
        <w:t>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w:t>
      </w:r>
      <w:r w:rsidRPr="008F388A">
        <w:rPr>
          <w:rFonts w:ascii="Arial" w:eastAsia="Times New Roman" w:hAnsi="Arial" w:cs="Arial"/>
          <w:color w:val="333333"/>
          <w:sz w:val="23"/>
          <w:szCs w:val="23"/>
          <w:lang w:eastAsia="ru-RU"/>
        </w:rPr>
        <w:lastRenderedPageBreak/>
        <w:t>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r:id="rId46" w:anchor="108662" w:history="1">
        <w:r w:rsidRPr="008F388A">
          <w:rPr>
            <w:rFonts w:ascii="Arial" w:eastAsia="Times New Roman" w:hAnsi="Arial" w:cs="Arial"/>
            <w:color w:val="808080"/>
            <w:sz w:val="23"/>
            <w:szCs w:val="23"/>
            <w:u w:val="single"/>
            <w:bdr w:val="none" w:sz="0" w:space="0" w:color="auto" w:frame="1"/>
            <w:lang w:eastAsia="ru-RU"/>
          </w:rPr>
          <w:t>части 3</w:t>
        </w:r>
      </w:hyperlink>
      <w:r w:rsidRPr="008F388A">
        <w:rPr>
          <w:rFonts w:ascii="Arial" w:eastAsia="Times New Roman" w:hAnsi="Arial" w:cs="Arial"/>
          <w:color w:val="333333"/>
          <w:sz w:val="23"/>
          <w:szCs w:val="23"/>
          <w:lang w:eastAsia="ru-RU"/>
        </w:rPr>
        <w:t>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r:id="rId47" w:anchor="108658" w:history="1">
        <w:r w:rsidRPr="008F388A">
          <w:rPr>
            <w:rFonts w:ascii="Arial" w:eastAsia="Times New Roman" w:hAnsi="Arial" w:cs="Arial"/>
            <w:color w:val="808080"/>
            <w:sz w:val="23"/>
            <w:szCs w:val="23"/>
            <w:u w:val="single"/>
            <w:bdr w:val="none" w:sz="0" w:space="0" w:color="auto" w:frame="1"/>
            <w:lang w:eastAsia="ru-RU"/>
          </w:rPr>
          <w:t>частью 8 статьи 55</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Существенными условиями договора о целевом приеме являются: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Существенными условиями договора о целевом обучении являются: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меры социальной поддержки, предоставляемые гражданину в период обучения органом или организацией, указанными в </w:t>
      </w:r>
      <w:hyperlink r:id="rId48" w:anchor="108662" w:history="1">
        <w:r w:rsidRPr="008F388A">
          <w:rPr>
            <w:rFonts w:ascii="Arial" w:eastAsia="Times New Roman" w:hAnsi="Arial" w:cs="Arial"/>
            <w:color w:val="808080"/>
            <w:sz w:val="23"/>
            <w:szCs w:val="23"/>
            <w:u w:val="single"/>
            <w:bdr w:val="none" w:sz="0" w:space="0" w:color="auto" w:frame="1"/>
            <w:lang w:eastAsia="ru-RU"/>
          </w:rPr>
          <w:t>части 3</w:t>
        </w:r>
      </w:hyperlink>
      <w:r w:rsidRPr="008F388A">
        <w:rPr>
          <w:rFonts w:ascii="Arial" w:eastAsia="Times New Roman" w:hAnsi="Arial" w:cs="Arial"/>
          <w:color w:val="333333"/>
          <w:sz w:val="23"/>
          <w:szCs w:val="23"/>
          <w:lang w:eastAsia="ru-RU"/>
        </w:rPr>
        <w:t>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обязательства органа или организации, указанных в </w:t>
      </w:r>
      <w:hyperlink r:id="rId49" w:anchor="108662" w:history="1">
        <w:r w:rsidRPr="008F388A">
          <w:rPr>
            <w:rFonts w:ascii="Arial" w:eastAsia="Times New Roman" w:hAnsi="Arial" w:cs="Arial"/>
            <w:color w:val="808080"/>
            <w:sz w:val="23"/>
            <w:szCs w:val="23"/>
            <w:u w:val="single"/>
            <w:bdr w:val="none" w:sz="0" w:space="0" w:color="auto" w:frame="1"/>
            <w:lang w:eastAsia="ru-RU"/>
          </w:rPr>
          <w:t>части 3</w:t>
        </w:r>
      </w:hyperlink>
      <w:r w:rsidRPr="008F388A">
        <w:rPr>
          <w:rFonts w:ascii="Arial" w:eastAsia="Times New Roman" w:hAnsi="Arial" w:cs="Arial"/>
          <w:color w:val="333333"/>
          <w:sz w:val="23"/>
          <w:szCs w:val="23"/>
          <w:lang w:eastAsia="ru-RU"/>
        </w:rPr>
        <w:t>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основания освобождения гражданина от исполнения обязательства по трудоустройству.</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r:id="rId50" w:anchor="108662" w:history="1">
        <w:r w:rsidRPr="008F388A">
          <w:rPr>
            <w:rFonts w:ascii="Arial" w:eastAsia="Times New Roman" w:hAnsi="Arial" w:cs="Arial"/>
            <w:color w:val="808080"/>
            <w:sz w:val="23"/>
            <w:szCs w:val="23"/>
            <w:u w:val="single"/>
            <w:bdr w:val="none" w:sz="0" w:space="0" w:color="auto" w:frame="1"/>
            <w:lang w:eastAsia="ru-RU"/>
          </w:rPr>
          <w:t>части 3</w:t>
        </w:r>
      </w:hyperlink>
      <w:r w:rsidRPr="008F388A">
        <w:rPr>
          <w:rFonts w:ascii="Arial" w:eastAsia="Times New Roman" w:hAnsi="Arial" w:cs="Arial"/>
          <w:color w:val="333333"/>
          <w:sz w:val="23"/>
          <w:szCs w:val="23"/>
          <w:lang w:eastAsia="ru-RU"/>
        </w:rPr>
        <w:t>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57. Изменение образовательных отношений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58. Промежуточная аттестация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8F388A">
        <w:rPr>
          <w:rFonts w:ascii="Arial" w:eastAsia="Times New Roman" w:hAnsi="Arial" w:cs="Arial"/>
          <w:color w:val="333333"/>
          <w:sz w:val="23"/>
          <w:szCs w:val="23"/>
          <w:lang w:eastAsia="ru-RU"/>
        </w:rPr>
        <w:t>непрохождение</w:t>
      </w:r>
      <w:proofErr w:type="spellEnd"/>
      <w:r w:rsidRPr="008F388A">
        <w:rPr>
          <w:rFonts w:ascii="Arial" w:eastAsia="Times New Roman" w:hAnsi="Arial" w:cs="Arial"/>
          <w:color w:val="333333"/>
          <w:sz w:val="23"/>
          <w:szCs w:val="23"/>
          <w:lang w:eastAsia="ru-RU"/>
        </w:rPr>
        <w:t xml:space="preserve"> промежуточной аттестации при отсутствии уважительных причин признаются академической задолженностью.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Обучающиеся обязаны ликвидировать академическую задолженность.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Для проведения промежуточной аттестации во второй раз образовательной организацией создается комиссия.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Не допускается взимание платы с обучающихся за прохождение промежуточной аттестации.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59. Итоговая аттестация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Итоговая аттестация представляет собой форму оценки степени и уровня освоения обучающимися образовательной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Итоговая аттестация проводится на основе принципов объективности и независимости оценки качества подготовки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w:t>
      </w:r>
      <w:r w:rsidRPr="008F388A">
        <w:rPr>
          <w:rFonts w:ascii="Arial" w:eastAsia="Times New Roman" w:hAnsi="Arial" w:cs="Arial"/>
          <w:color w:val="333333"/>
          <w:sz w:val="23"/>
          <w:szCs w:val="23"/>
          <w:lang w:eastAsia="ru-RU"/>
        </w:rPr>
        <w:lastRenderedPageBreak/>
        <w:t>в порядке и в форме, которые установлены образовательной организацией, если иное не установлено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Не допускается взимание платы с обучающихся за прохождение государственной итоговой аттестации.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Обеспечение проведения государственной итоговой аттестации осуществляется: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w:t>
      </w:r>
      <w:r w:rsidRPr="008F388A">
        <w:rPr>
          <w:rFonts w:ascii="Arial" w:eastAsia="Times New Roman" w:hAnsi="Arial" w:cs="Arial"/>
          <w:color w:val="333333"/>
          <w:sz w:val="23"/>
          <w:szCs w:val="23"/>
          <w:lang w:eastAsia="ru-RU"/>
        </w:rPr>
        <w:lastRenderedPageBreak/>
        <w:t>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w:t>
      </w:r>
      <w:r w:rsidRPr="008F388A">
        <w:rPr>
          <w:rFonts w:ascii="Arial" w:eastAsia="Times New Roman" w:hAnsi="Arial" w:cs="Arial"/>
          <w:color w:val="333333"/>
          <w:sz w:val="23"/>
          <w:szCs w:val="23"/>
          <w:lang w:eastAsia="ru-RU"/>
        </w:rPr>
        <w:lastRenderedPageBreak/>
        <w:t>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60. Документы об образовании и (или) о квалификации. Документы об обучении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 Российской Федерации выдаются: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 xml:space="preserve">-стажировки)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w:t>
      </w:r>
      <w:r w:rsidRPr="008F388A">
        <w:rPr>
          <w:rFonts w:ascii="Arial" w:eastAsia="Times New Roman" w:hAnsi="Arial" w:cs="Arial"/>
          <w:color w:val="333333"/>
          <w:sz w:val="23"/>
          <w:szCs w:val="23"/>
          <w:lang w:eastAsia="ru-RU"/>
        </w:rPr>
        <w:lastRenderedPageBreak/>
        <w:t xml:space="preserve">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основное общее образование (подтверждается аттестатом об основном общем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среднее общее образование (подтверждается аттестатом о среднем общем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среднее профессиональное образование (подтверждается дипломом о среднем профессиональном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высшее образование - </w:t>
      </w:r>
      <w:proofErr w:type="spellStart"/>
      <w:r w:rsidRPr="008F388A">
        <w:rPr>
          <w:rFonts w:ascii="Arial" w:eastAsia="Times New Roman" w:hAnsi="Arial" w:cs="Arial"/>
          <w:color w:val="333333"/>
          <w:sz w:val="23"/>
          <w:szCs w:val="23"/>
          <w:lang w:eastAsia="ru-RU"/>
        </w:rPr>
        <w:t>бакалавриат</w:t>
      </w:r>
      <w:proofErr w:type="spellEnd"/>
      <w:r w:rsidRPr="008F388A">
        <w:rPr>
          <w:rFonts w:ascii="Arial" w:eastAsia="Times New Roman" w:hAnsi="Arial" w:cs="Arial"/>
          <w:color w:val="333333"/>
          <w:sz w:val="23"/>
          <w:szCs w:val="23"/>
          <w:lang w:eastAsia="ru-RU"/>
        </w:rPr>
        <w:t xml:space="preserve"> (подтверждается дипломом бакалавра);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высшее образование - </w:t>
      </w:r>
      <w:proofErr w:type="spellStart"/>
      <w:r w:rsidRPr="008F388A">
        <w:rPr>
          <w:rFonts w:ascii="Arial" w:eastAsia="Times New Roman" w:hAnsi="Arial" w:cs="Arial"/>
          <w:color w:val="333333"/>
          <w:sz w:val="23"/>
          <w:szCs w:val="23"/>
          <w:lang w:eastAsia="ru-RU"/>
        </w:rPr>
        <w:t>специалитет</w:t>
      </w:r>
      <w:proofErr w:type="spellEnd"/>
      <w:r w:rsidRPr="008F388A">
        <w:rPr>
          <w:rFonts w:ascii="Arial" w:eastAsia="Times New Roman" w:hAnsi="Arial" w:cs="Arial"/>
          <w:color w:val="333333"/>
          <w:sz w:val="23"/>
          <w:szCs w:val="23"/>
          <w:lang w:eastAsia="ru-RU"/>
        </w:rPr>
        <w:t xml:space="preserve"> (подтверждается дипломом специалиста);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высшее образование - магистратура (подтверждается дипломом магистра);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 xml:space="preserve">-стажировки (подтверждается дипломом об окончании соответственно аспирантуры (адъюнктуры), ординатуры,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w:t>
      </w:r>
      <w:r w:rsidRPr="008F388A">
        <w:rPr>
          <w:rFonts w:ascii="Arial" w:eastAsia="Times New Roman" w:hAnsi="Arial" w:cs="Arial"/>
          <w:color w:val="333333"/>
          <w:sz w:val="23"/>
          <w:szCs w:val="23"/>
          <w:lang w:eastAsia="ru-RU"/>
        </w:rPr>
        <w:lastRenderedPageBreak/>
        <w:t>образования и (или) квалификации, если иное не установлено федеральными законами.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Документ о квалификации подтверждает: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16. За выдачу документов об образовании и (или) о квалификации, документов об обучении и дубликатов указанных документов плата не взимается.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61. Прекращение образовательных отношений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 связи с получением образования (завершением обучения);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досрочно по основаниям, установленным </w:t>
      </w:r>
      <w:hyperlink r:id="rId51" w:anchor="108749" w:history="1">
        <w:r w:rsidRPr="008F388A">
          <w:rPr>
            <w:rFonts w:ascii="Arial" w:eastAsia="Times New Roman" w:hAnsi="Arial" w:cs="Arial"/>
            <w:color w:val="808080"/>
            <w:sz w:val="23"/>
            <w:szCs w:val="23"/>
            <w:u w:val="single"/>
            <w:bdr w:val="none" w:sz="0" w:space="0" w:color="auto" w:frame="1"/>
            <w:lang w:eastAsia="ru-RU"/>
          </w:rPr>
          <w:t>частью 2</w:t>
        </w:r>
      </w:hyperlink>
      <w:r w:rsidRPr="008F388A">
        <w:rPr>
          <w:rFonts w:ascii="Arial" w:eastAsia="Times New Roman" w:hAnsi="Arial" w:cs="Arial"/>
          <w:color w:val="333333"/>
          <w:sz w:val="23"/>
          <w:szCs w:val="23"/>
          <w:lang w:eastAsia="ru-RU"/>
        </w:rPr>
        <w:t> настоящей статьи.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Образовательные отношения могут быть прекращены досрочно в следующих случаях: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r:id="rId52" w:anchor="108738" w:history="1">
        <w:r w:rsidRPr="008F388A">
          <w:rPr>
            <w:rFonts w:ascii="Arial" w:eastAsia="Times New Roman" w:hAnsi="Arial" w:cs="Arial"/>
            <w:color w:val="808080"/>
            <w:sz w:val="23"/>
            <w:szCs w:val="23"/>
            <w:u w:val="single"/>
            <w:bdr w:val="none" w:sz="0" w:space="0" w:color="auto" w:frame="1"/>
            <w:lang w:eastAsia="ru-RU"/>
          </w:rPr>
          <w:t>частью 12 статьи 60</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62. Восстановление в организации,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8F388A" w:rsidRPr="008F388A" w:rsidRDefault="008F388A" w:rsidP="008F388A">
      <w:pPr>
        <w:shd w:val="clear" w:color="auto" w:fill="FFFFFF"/>
        <w:spacing w:after="255" w:line="270" w:lineRule="atLeast"/>
        <w:outlineLvl w:val="2"/>
        <w:rPr>
          <w:rFonts w:ascii="Arial" w:eastAsia="Times New Roman" w:hAnsi="Arial" w:cs="Arial"/>
          <w:b/>
          <w:bCs/>
          <w:color w:val="333333"/>
          <w:sz w:val="26"/>
          <w:szCs w:val="26"/>
          <w:lang w:eastAsia="ru-RU"/>
        </w:rPr>
      </w:pPr>
      <w:r w:rsidRPr="008F388A">
        <w:rPr>
          <w:rFonts w:ascii="Arial" w:eastAsia="Times New Roman" w:hAnsi="Arial" w:cs="Arial"/>
          <w:b/>
          <w:bCs/>
          <w:color w:val="333333"/>
          <w:sz w:val="26"/>
          <w:szCs w:val="26"/>
          <w:lang w:eastAsia="ru-RU"/>
        </w:rPr>
        <w:t>Глава 7. Общее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63. Общее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Форма получения </w:t>
      </w:r>
      <w:proofErr w:type="gramStart"/>
      <w:r w:rsidRPr="008F388A">
        <w:rPr>
          <w:rFonts w:ascii="Arial" w:eastAsia="Times New Roman" w:hAnsi="Arial" w:cs="Arial"/>
          <w:color w:val="333333"/>
          <w:sz w:val="23"/>
          <w:szCs w:val="23"/>
          <w:lang w:eastAsia="ru-RU"/>
        </w:rPr>
        <w:t>общего образования</w:t>
      </w:r>
      <w:proofErr w:type="gramEnd"/>
      <w:r w:rsidRPr="008F388A">
        <w:rPr>
          <w:rFonts w:ascii="Arial" w:eastAsia="Times New Roman" w:hAnsi="Arial" w:cs="Arial"/>
          <w:color w:val="333333"/>
          <w:sz w:val="23"/>
          <w:szCs w:val="23"/>
          <w:lang w:eastAsia="ru-RU"/>
        </w:rPr>
        <w:t xml:space="preserve">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w:t>
      </w:r>
      <w:r w:rsidRPr="008F388A">
        <w:rPr>
          <w:rFonts w:ascii="Arial" w:eastAsia="Times New Roman" w:hAnsi="Arial" w:cs="Arial"/>
          <w:color w:val="333333"/>
          <w:sz w:val="23"/>
          <w:szCs w:val="23"/>
          <w:lang w:eastAsia="ru-RU"/>
        </w:rPr>
        <w:lastRenderedPageBreak/>
        <w:t>самоуправления муниципального района или городского округа, на территориях которых они проживают.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64. Дошкольное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w:t>
      </w:r>
      <w:r w:rsidRPr="008F388A">
        <w:rPr>
          <w:rFonts w:ascii="Arial" w:eastAsia="Times New Roman" w:hAnsi="Arial" w:cs="Arial"/>
          <w:color w:val="333333"/>
          <w:sz w:val="23"/>
          <w:szCs w:val="23"/>
          <w:lang w:eastAsia="ru-RU"/>
        </w:rPr>
        <w:lastRenderedPageBreak/>
        <w:t>образовательную программу дошкольного образования, в родительскую плату за присмотр и уход за ребенком в таких организациях.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Порядок обращения за получением компенсации, указанной в </w:t>
      </w:r>
      <w:hyperlink r:id="rId53" w:anchor="108767" w:history="1">
        <w:r w:rsidRPr="008F388A">
          <w:rPr>
            <w:rFonts w:ascii="Arial" w:eastAsia="Times New Roman" w:hAnsi="Arial" w:cs="Arial"/>
            <w:color w:val="808080"/>
            <w:sz w:val="23"/>
            <w:szCs w:val="23"/>
            <w:u w:val="single"/>
            <w:bdr w:val="none" w:sz="0" w:space="0" w:color="auto" w:frame="1"/>
            <w:lang w:eastAsia="ru-RU"/>
          </w:rPr>
          <w:t>части 5</w:t>
        </w:r>
      </w:hyperlink>
      <w:r w:rsidRPr="008F388A">
        <w:rPr>
          <w:rFonts w:ascii="Arial" w:eastAsia="Times New Roman" w:hAnsi="Arial" w:cs="Arial"/>
          <w:color w:val="333333"/>
          <w:sz w:val="23"/>
          <w:szCs w:val="23"/>
          <w:lang w:eastAsia="ru-RU"/>
        </w:rPr>
        <w:t> настоящей статьи, и порядок ее выплаты устанавливаются органами государственной власти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Финансовое обеспечение расходов, связанных с выплатой компенсации, указанной в </w:t>
      </w:r>
      <w:hyperlink r:id="rId54" w:anchor="108767" w:history="1">
        <w:r w:rsidRPr="008F388A">
          <w:rPr>
            <w:rFonts w:ascii="Arial" w:eastAsia="Times New Roman" w:hAnsi="Arial" w:cs="Arial"/>
            <w:color w:val="808080"/>
            <w:sz w:val="23"/>
            <w:szCs w:val="23"/>
            <w:u w:val="single"/>
            <w:bdr w:val="none" w:sz="0" w:space="0" w:color="auto" w:frame="1"/>
            <w:lang w:eastAsia="ru-RU"/>
          </w:rPr>
          <w:t>части 5</w:t>
        </w:r>
      </w:hyperlink>
      <w:r w:rsidRPr="008F388A">
        <w:rPr>
          <w:rFonts w:ascii="Arial" w:eastAsia="Times New Roman" w:hAnsi="Arial" w:cs="Arial"/>
          <w:color w:val="333333"/>
          <w:sz w:val="23"/>
          <w:szCs w:val="23"/>
          <w:lang w:eastAsia="ru-RU"/>
        </w:rPr>
        <w:t> настоящей статьи, является расходным обязательством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66. Начальное общее, основное общее и среднее общее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w:t>
      </w:r>
      <w:r w:rsidRPr="008F388A">
        <w:rPr>
          <w:rFonts w:ascii="Arial" w:eastAsia="Times New Roman" w:hAnsi="Arial" w:cs="Arial"/>
          <w:color w:val="333333"/>
          <w:sz w:val="23"/>
          <w:szCs w:val="23"/>
          <w:lang w:eastAsia="ru-RU"/>
        </w:rPr>
        <w:lastRenderedPageBreak/>
        <w:t>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r w:rsidRPr="008F388A">
        <w:rPr>
          <w:rFonts w:ascii="Arial" w:eastAsia="Times New Roman" w:hAnsi="Arial" w:cs="Arial"/>
          <w:color w:val="333333"/>
          <w:sz w:val="23"/>
          <w:szCs w:val="23"/>
          <w:lang w:eastAsia="ru-RU"/>
        </w:rPr>
        <w:lastRenderedPageBreak/>
        <w:t>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12. Для обучающихся с </w:t>
      </w:r>
      <w:proofErr w:type="spellStart"/>
      <w:r w:rsidRPr="008F388A">
        <w:rPr>
          <w:rFonts w:ascii="Arial" w:eastAsia="Times New Roman" w:hAnsi="Arial" w:cs="Arial"/>
          <w:color w:val="333333"/>
          <w:sz w:val="23"/>
          <w:szCs w:val="23"/>
          <w:lang w:eastAsia="ru-RU"/>
        </w:rPr>
        <w:t>девиантным</w:t>
      </w:r>
      <w:proofErr w:type="spellEnd"/>
      <w:r w:rsidRPr="008F388A">
        <w:rPr>
          <w:rFonts w:ascii="Arial" w:eastAsia="Times New Roman" w:hAnsi="Arial" w:cs="Arial"/>
          <w:color w:val="333333"/>
          <w:sz w:val="23"/>
          <w:szCs w:val="23"/>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 120-ФЗ "Об основах системы профилактики безнадзорности и правонарушений несовершеннолетних".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67. Организация приема на обучение по основным общеобразовательным программам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r:id="rId55" w:anchor="108786" w:history="1">
        <w:r w:rsidRPr="008F388A">
          <w:rPr>
            <w:rFonts w:ascii="Arial" w:eastAsia="Times New Roman" w:hAnsi="Arial" w:cs="Arial"/>
            <w:color w:val="808080"/>
            <w:sz w:val="23"/>
            <w:szCs w:val="23"/>
            <w:u w:val="single"/>
            <w:bdr w:val="none" w:sz="0" w:space="0" w:color="auto" w:frame="1"/>
            <w:lang w:eastAsia="ru-RU"/>
          </w:rPr>
          <w:t>частями 5</w:t>
        </w:r>
      </w:hyperlink>
      <w:r w:rsidRPr="008F388A">
        <w:rPr>
          <w:rFonts w:ascii="Arial" w:eastAsia="Times New Roman" w:hAnsi="Arial" w:cs="Arial"/>
          <w:color w:val="333333"/>
          <w:sz w:val="23"/>
          <w:szCs w:val="23"/>
          <w:lang w:eastAsia="ru-RU"/>
        </w:rPr>
        <w:t> и </w:t>
      </w:r>
      <w:hyperlink r:id="rId56" w:anchor="108787" w:history="1">
        <w:r w:rsidRPr="008F388A">
          <w:rPr>
            <w:rFonts w:ascii="Arial" w:eastAsia="Times New Roman" w:hAnsi="Arial" w:cs="Arial"/>
            <w:color w:val="808080"/>
            <w:sz w:val="23"/>
            <w:szCs w:val="23"/>
            <w:u w:val="single"/>
            <w:bdr w:val="none" w:sz="0" w:space="0" w:color="auto" w:frame="1"/>
            <w:lang w:eastAsia="ru-RU"/>
          </w:rPr>
          <w:t>6</w:t>
        </w:r>
      </w:hyperlink>
      <w:r w:rsidRPr="008F388A">
        <w:rPr>
          <w:rFonts w:ascii="Arial" w:eastAsia="Times New Roman" w:hAnsi="Arial" w:cs="Arial"/>
          <w:color w:val="333333"/>
          <w:sz w:val="23"/>
          <w:szCs w:val="23"/>
          <w:lang w:eastAsia="ru-RU"/>
        </w:rPr>
        <w:t> настоящей статьи и </w:t>
      </w:r>
      <w:hyperlink r:id="rId57" w:anchor="88" w:history="1">
        <w:r w:rsidRPr="008F388A">
          <w:rPr>
            <w:rFonts w:ascii="Arial" w:eastAsia="Times New Roman" w:hAnsi="Arial" w:cs="Arial"/>
            <w:color w:val="808080"/>
            <w:sz w:val="23"/>
            <w:szCs w:val="23"/>
            <w:u w:val="single"/>
            <w:bdr w:val="none" w:sz="0" w:space="0" w:color="auto" w:frame="1"/>
            <w:lang w:eastAsia="ru-RU"/>
          </w:rPr>
          <w:t>статьей 88</w:t>
        </w:r>
      </w:hyperlink>
      <w:r w:rsidRPr="008F388A">
        <w:rPr>
          <w:rFonts w:ascii="Arial" w:eastAsia="Times New Roman" w:hAnsi="Arial" w:cs="Arial"/>
          <w:color w:val="333333"/>
          <w:sz w:val="23"/>
          <w:szCs w:val="23"/>
          <w:lang w:eastAsia="ru-RU"/>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w:t>
      </w:r>
      <w:r w:rsidRPr="008F388A">
        <w:rPr>
          <w:rFonts w:ascii="Arial" w:eastAsia="Times New Roman" w:hAnsi="Arial" w:cs="Arial"/>
          <w:color w:val="333333"/>
          <w:sz w:val="23"/>
          <w:szCs w:val="23"/>
          <w:lang w:eastAsia="ru-RU"/>
        </w:rPr>
        <w:lastRenderedPageBreak/>
        <w:t>государственное управление в сфере образования, или орган местного самоуправления, осуществляющий управление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8F388A" w:rsidRPr="008F388A" w:rsidRDefault="008F388A" w:rsidP="008F388A">
      <w:pPr>
        <w:shd w:val="clear" w:color="auto" w:fill="FFFFFF"/>
        <w:spacing w:after="255" w:line="270" w:lineRule="atLeast"/>
        <w:outlineLvl w:val="2"/>
        <w:rPr>
          <w:rFonts w:ascii="Arial" w:eastAsia="Times New Roman" w:hAnsi="Arial" w:cs="Arial"/>
          <w:b/>
          <w:bCs/>
          <w:color w:val="333333"/>
          <w:sz w:val="26"/>
          <w:szCs w:val="26"/>
          <w:lang w:eastAsia="ru-RU"/>
        </w:rPr>
      </w:pPr>
      <w:r w:rsidRPr="008F388A">
        <w:rPr>
          <w:rFonts w:ascii="Arial" w:eastAsia="Times New Roman" w:hAnsi="Arial" w:cs="Arial"/>
          <w:b/>
          <w:bCs/>
          <w:color w:val="333333"/>
          <w:sz w:val="26"/>
          <w:szCs w:val="26"/>
          <w:lang w:eastAsia="ru-RU"/>
        </w:rPr>
        <w:t>Глава 8. Профессиональное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68. Среднее профессиональное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w:t>
      </w:r>
      <w:r w:rsidRPr="008F388A">
        <w:rPr>
          <w:rFonts w:ascii="Arial" w:eastAsia="Times New Roman" w:hAnsi="Arial" w:cs="Arial"/>
          <w:color w:val="333333"/>
          <w:sz w:val="23"/>
          <w:szCs w:val="23"/>
          <w:lang w:eastAsia="ru-RU"/>
        </w:rPr>
        <w:lastRenderedPageBreak/>
        <w:t>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69. Высшее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К освоению программ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или программ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допускаются лица, имеющие среднее общее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К освоению программ магистратуры допускаются лица, имеющие высшее образование любого уровня.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 допускаются лица, имеющие образование не ниже высшего образования (</w:t>
      </w:r>
      <w:proofErr w:type="spellStart"/>
      <w:r w:rsidRPr="008F388A">
        <w:rPr>
          <w:rFonts w:ascii="Arial" w:eastAsia="Times New Roman" w:hAnsi="Arial" w:cs="Arial"/>
          <w:color w:val="333333"/>
          <w:sz w:val="23"/>
          <w:szCs w:val="23"/>
          <w:lang w:eastAsia="ru-RU"/>
        </w:rPr>
        <w:t>специалитет</w:t>
      </w:r>
      <w:proofErr w:type="spellEnd"/>
      <w:r w:rsidRPr="008F388A">
        <w:rPr>
          <w:rFonts w:ascii="Arial" w:eastAsia="Times New Roman" w:hAnsi="Arial" w:cs="Arial"/>
          <w:color w:val="333333"/>
          <w:sz w:val="23"/>
          <w:szCs w:val="23"/>
          <w:lang w:eastAsia="ru-RU"/>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 допускаются лица, имеющие высшее образование в области искусств.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5. Прием на обучение по образовательным программам высшего образования осуществляется отдельно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 на конкурсной основе, если иное не предусмотрено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w:t>
      </w:r>
      <w:r w:rsidRPr="008F388A">
        <w:rPr>
          <w:rFonts w:ascii="Arial" w:eastAsia="Times New Roman" w:hAnsi="Arial" w:cs="Arial"/>
          <w:color w:val="333333"/>
          <w:sz w:val="23"/>
          <w:szCs w:val="23"/>
          <w:lang w:eastAsia="ru-RU"/>
        </w:rPr>
        <w:lastRenderedPageBreak/>
        <w:t xml:space="preserve">по программам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 осуществляется по результатам вступительных испытаний, проводимых образовательной организацией самостоятельно.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r:id="rId58" w:anchor="108658" w:history="1">
        <w:r w:rsidRPr="008F388A">
          <w:rPr>
            <w:rFonts w:ascii="Arial" w:eastAsia="Times New Roman" w:hAnsi="Arial" w:cs="Arial"/>
            <w:color w:val="808080"/>
            <w:sz w:val="23"/>
            <w:szCs w:val="23"/>
            <w:u w:val="single"/>
            <w:bdr w:val="none" w:sz="0" w:space="0" w:color="auto" w:frame="1"/>
            <w:lang w:eastAsia="ru-RU"/>
          </w:rPr>
          <w:t>частью 8 статьи 55</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или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 лицами, имеющими диплом бакалавра, диплом специалиста или диплом магистра;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по программам магистратуры - лицами, имеющими диплом специалиста или диплом магистра;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по программам ординатуры или программам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 xml:space="preserve">-стажировки - лицами, имеющими диплом об окончании ординатуры или диплом об окончании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Статья 70. Общие требования к организации приема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 Прием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Результаты единого государственного экзамена при приеме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действительны четыре года, следующих за годом получения таких результатов.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Минимальное количество баллов единого государственного экзамена, устанавливаемое в соответствии с </w:t>
      </w:r>
      <w:hyperlink r:id="rId59" w:anchor="108808" w:history="1">
        <w:r w:rsidRPr="008F388A">
          <w:rPr>
            <w:rFonts w:ascii="Arial" w:eastAsia="Times New Roman" w:hAnsi="Arial" w:cs="Arial"/>
            <w:color w:val="808080"/>
            <w:sz w:val="23"/>
            <w:szCs w:val="23"/>
            <w:u w:val="single"/>
            <w:bdr w:val="none" w:sz="0" w:space="0" w:color="auto" w:frame="1"/>
            <w:lang w:eastAsia="ru-RU"/>
          </w:rPr>
          <w:t>частью 3</w:t>
        </w:r>
      </w:hyperlink>
      <w:r w:rsidRPr="008F388A">
        <w:rPr>
          <w:rFonts w:ascii="Arial" w:eastAsia="Times New Roman" w:hAnsi="Arial" w:cs="Arial"/>
          <w:color w:val="333333"/>
          <w:sz w:val="23"/>
          <w:szCs w:val="23"/>
          <w:lang w:eastAsia="ru-RU"/>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 xml:space="preserve">5. Иностранным гражданам предоставляется право приема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6. Прием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7. При приеме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Статья 71. Особые права при приеме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 xml:space="preserve">1. При приеме на обучение по имеющим государственную аккредитацию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гражданам могут быть предоставлены особые права: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прием без вступительных испытаний;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прием в пределах установленной квоты при условии успешного прохождения вступительных испытаний;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преимущественное право зачисления при условии успешного прохождения вступительных испытаний и при прочих равных условиях;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иные особые права, установленные настоящей статьей.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Перечень граждан, которым предоставляются особые права при приеме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r:id="rId60" w:anchor="108818" w:history="1">
        <w:r w:rsidRPr="008F388A">
          <w:rPr>
            <w:rFonts w:ascii="Arial" w:eastAsia="Times New Roman" w:hAnsi="Arial" w:cs="Arial"/>
            <w:color w:val="808080"/>
            <w:sz w:val="23"/>
            <w:szCs w:val="23"/>
            <w:u w:val="single"/>
            <w:bdr w:val="none" w:sz="0" w:space="0" w:color="auto" w:frame="1"/>
            <w:lang w:eastAsia="ru-RU"/>
          </w:rPr>
          <w:t>пунктами 3</w:t>
        </w:r>
      </w:hyperlink>
      <w:r w:rsidRPr="008F388A">
        <w:rPr>
          <w:rFonts w:ascii="Arial" w:eastAsia="Times New Roman" w:hAnsi="Arial" w:cs="Arial"/>
          <w:color w:val="333333"/>
          <w:sz w:val="23"/>
          <w:szCs w:val="23"/>
          <w:lang w:eastAsia="ru-RU"/>
        </w:rPr>
        <w:t> и </w:t>
      </w:r>
      <w:hyperlink r:id="rId61" w:anchor="108819" w:history="1">
        <w:r w:rsidRPr="008F388A">
          <w:rPr>
            <w:rFonts w:ascii="Arial" w:eastAsia="Times New Roman" w:hAnsi="Arial" w:cs="Arial"/>
            <w:color w:val="808080"/>
            <w:sz w:val="23"/>
            <w:szCs w:val="23"/>
            <w:u w:val="single"/>
            <w:bdr w:val="none" w:sz="0" w:space="0" w:color="auto" w:frame="1"/>
            <w:lang w:eastAsia="ru-RU"/>
          </w:rPr>
          <w:t>4 части 1</w:t>
        </w:r>
      </w:hyperlink>
      <w:r w:rsidRPr="008F388A">
        <w:rPr>
          <w:rFonts w:ascii="Arial" w:eastAsia="Times New Roman" w:hAnsi="Arial" w:cs="Arial"/>
          <w:color w:val="333333"/>
          <w:sz w:val="23"/>
          <w:szCs w:val="23"/>
          <w:lang w:eastAsia="ru-RU"/>
        </w:rPr>
        <w:t>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При приеме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r:id="rId62" w:anchor="108816" w:history="1">
        <w:r w:rsidRPr="008F388A">
          <w:rPr>
            <w:rFonts w:ascii="Arial" w:eastAsia="Times New Roman" w:hAnsi="Arial" w:cs="Arial"/>
            <w:color w:val="808080"/>
            <w:sz w:val="23"/>
            <w:szCs w:val="23"/>
            <w:u w:val="single"/>
            <w:bdr w:val="none" w:sz="0" w:space="0" w:color="auto" w:frame="1"/>
            <w:lang w:eastAsia="ru-RU"/>
          </w:rPr>
          <w:t>пунктах 1</w:t>
        </w:r>
      </w:hyperlink>
      <w:r w:rsidRPr="008F388A">
        <w:rPr>
          <w:rFonts w:ascii="Arial" w:eastAsia="Times New Roman" w:hAnsi="Arial" w:cs="Arial"/>
          <w:color w:val="333333"/>
          <w:sz w:val="23"/>
          <w:szCs w:val="23"/>
          <w:lang w:eastAsia="ru-RU"/>
        </w:rPr>
        <w:t> и </w:t>
      </w:r>
      <w:hyperlink r:id="rId63" w:anchor="108817" w:history="1">
        <w:r w:rsidRPr="008F388A">
          <w:rPr>
            <w:rFonts w:ascii="Arial" w:eastAsia="Times New Roman" w:hAnsi="Arial" w:cs="Arial"/>
            <w:color w:val="808080"/>
            <w:sz w:val="23"/>
            <w:szCs w:val="23"/>
            <w:u w:val="single"/>
            <w:bdr w:val="none" w:sz="0" w:space="0" w:color="auto" w:frame="1"/>
            <w:lang w:eastAsia="ru-RU"/>
          </w:rPr>
          <w:t>2 части 1</w:t>
        </w:r>
      </w:hyperlink>
      <w:r w:rsidRPr="008F388A">
        <w:rPr>
          <w:rFonts w:ascii="Arial" w:eastAsia="Times New Roman" w:hAnsi="Arial" w:cs="Arial"/>
          <w:color w:val="333333"/>
          <w:sz w:val="23"/>
          <w:szCs w:val="23"/>
          <w:lang w:eastAsia="ru-RU"/>
        </w:rPr>
        <w:t>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Право на прием без вступительных испытаний в соответствии с </w:t>
      </w:r>
      <w:hyperlink r:id="rId64" w:anchor="108821" w:history="1">
        <w:r w:rsidRPr="008F388A">
          <w:rPr>
            <w:rFonts w:ascii="Arial" w:eastAsia="Times New Roman" w:hAnsi="Arial" w:cs="Arial"/>
            <w:color w:val="808080"/>
            <w:sz w:val="23"/>
            <w:szCs w:val="23"/>
            <w:u w:val="single"/>
            <w:bdr w:val="none" w:sz="0" w:space="0" w:color="auto" w:frame="1"/>
            <w:lang w:eastAsia="ru-RU"/>
          </w:rPr>
          <w:t>частью 1</w:t>
        </w:r>
      </w:hyperlink>
      <w:r w:rsidRPr="008F388A">
        <w:rPr>
          <w:rFonts w:ascii="Arial" w:eastAsia="Times New Roman" w:hAnsi="Arial" w:cs="Arial"/>
          <w:color w:val="333333"/>
          <w:sz w:val="23"/>
          <w:szCs w:val="23"/>
          <w:lang w:eastAsia="ru-RU"/>
        </w:rPr>
        <w:t> настоящей статьи имеют: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 xml:space="preserve">2) чемпионы и призеры Олимпийских игр, </w:t>
      </w:r>
      <w:proofErr w:type="spellStart"/>
      <w:r w:rsidRPr="008F388A">
        <w:rPr>
          <w:rFonts w:ascii="Arial" w:eastAsia="Times New Roman" w:hAnsi="Arial" w:cs="Arial"/>
          <w:color w:val="333333"/>
          <w:sz w:val="23"/>
          <w:szCs w:val="23"/>
          <w:lang w:eastAsia="ru-RU"/>
        </w:rPr>
        <w:t>Паралимпийских</w:t>
      </w:r>
      <w:proofErr w:type="spellEnd"/>
      <w:r w:rsidRPr="008F388A">
        <w:rPr>
          <w:rFonts w:ascii="Arial" w:eastAsia="Times New Roman" w:hAnsi="Arial" w:cs="Arial"/>
          <w:color w:val="333333"/>
          <w:sz w:val="23"/>
          <w:szCs w:val="23"/>
          <w:lang w:eastAsia="ru-RU"/>
        </w:rPr>
        <w:t xml:space="preserve"> игр и </w:t>
      </w:r>
      <w:proofErr w:type="spellStart"/>
      <w:r w:rsidRPr="008F388A">
        <w:rPr>
          <w:rFonts w:ascii="Arial" w:eastAsia="Times New Roman" w:hAnsi="Arial" w:cs="Arial"/>
          <w:color w:val="333333"/>
          <w:sz w:val="23"/>
          <w:szCs w:val="23"/>
          <w:lang w:eastAsia="ru-RU"/>
        </w:rPr>
        <w:t>Сурдлимпийских</w:t>
      </w:r>
      <w:proofErr w:type="spellEnd"/>
      <w:r w:rsidRPr="008F388A">
        <w:rPr>
          <w:rFonts w:ascii="Arial" w:eastAsia="Times New Roman" w:hAnsi="Arial" w:cs="Arial"/>
          <w:color w:val="333333"/>
          <w:sz w:val="23"/>
          <w:szCs w:val="23"/>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8F388A">
        <w:rPr>
          <w:rFonts w:ascii="Arial" w:eastAsia="Times New Roman" w:hAnsi="Arial" w:cs="Arial"/>
          <w:color w:val="333333"/>
          <w:sz w:val="23"/>
          <w:szCs w:val="23"/>
          <w:lang w:eastAsia="ru-RU"/>
        </w:rPr>
        <w:t>Паралимпийских</w:t>
      </w:r>
      <w:proofErr w:type="spellEnd"/>
      <w:r w:rsidRPr="008F388A">
        <w:rPr>
          <w:rFonts w:ascii="Arial" w:eastAsia="Times New Roman" w:hAnsi="Arial" w:cs="Arial"/>
          <w:color w:val="333333"/>
          <w:sz w:val="23"/>
          <w:szCs w:val="23"/>
          <w:lang w:eastAsia="ru-RU"/>
        </w:rPr>
        <w:t xml:space="preserve"> игр и </w:t>
      </w:r>
      <w:proofErr w:type="spellStart"/>
      <w:r w:rsidRPr="008F388A">
        <w:rPr>
          <w:rFonts w:ascii="Arial" w:eastAsia="Times New Roman" w:hAnsi="Arial" w:cs="Arial"/>
          <w:color w:val="333333"/>
          <w:sz w:val="23"/>
          <w:szCs w:val="23"/>
          <w:lang w:eastAsia="ru-RU"/>
        </w:rPr>
        <w:t>Сурдлимпийских</w:t>
      </w:r>
      <w:proofErr w:type="spellEnd"/>
      <w:r w:rsidRPr="008F388A">
        <w:rPr>
          <w:rFonts w:ascii="Arial" w:eastAsia="Times New Roman" w:hAnsi="Arial" w:cs="Arial"/>
          <w:color w:val="333333"/>
          <w:sz w:val="23"/>
          <w:szCs w:val="23"/>
          <w:lang w:eastAsia="ru-RU"/>
        </w:rPr>
        <w:t xml:space="preserve"> игр, по специальностям и (или) направлениям подготовки в области физической культуры и спорта.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5. Право на прием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6. Квота приема для получения высшего образования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 1244-I "О социальной защите граждан, подвергшихся воздействию радиации вследствие катастрофы на Чернобыльской АЭС";</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дети умерших (погибших) Героев Советского Союза, Героев Российской Федерации и полных кавалеров ордена Славы;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9) военнослужащие, которые проходят </w:t>
      </w:r>
      <w:proofErr w:type="gramStart"/>
      <w:r w:rsidRPr="008F388A">
        <w:rPr>
          <w:rFonts w:ascii="Arial" w:eastAsia="Times New Roman" w:hAnsi="Arial" w:cs="Arial"/>
          <w:color w:val="333333"/>
          <w:sz w:val="23"/>
          <w:szCs w:val="23"/>
          <w:lang w:eastAsia="ru-RU"/>
        </w:rPr>
        <w:t>военную службу по контракту</w:t>
      </w:r>
      <w:proofErr w:type="gramEnd"/>
      <w:r w:rsidRPr="008F388A">
        <w:rPr>
          <w:rFonts w:ascii="Arial" w:eastAsia="Times New Roman" w:hAnsi="Arial" w:cs="Arial"/>
          <w:color w:val="333333"/>
          <w:sz w:val="23"/>
          <w:szCs w:val="23"/>
          <w:lang w:eastAsia="ru-RU"/>
        </w:rPr>
        <w:t xml:space="preserve">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 53-ФЗ "О воинской обязанности и военной службе";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 5-ФЗ "О ветеранах";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8. Указанные в </w:t>
      </w:r>
      <w:hyperlink r:id="rId65" w:anchor="108842" w:history="1">
        <w:r w:rsidRPr="008F388A">
          <w:rPr>
            <w:rFonts w:ascii="Arial" w:eastAsia="Times New Roman" w:hAnsi="Arial" w:cs="Arial"/>
            <w:color w:val="808080"/>
            <w:sz w:val="23"/>
            <w:szCs w:val="23"/>
            <w:u w:val="single"/>
            <w:bdr w:val="none" w:sz="0" w:space="0" w:color="auto" w:frame="1"/>
            <w:lang w:eastAsia="ru-RU"/>
          </w:rPr>
          <w:t>части 7</w:t>
        </w:r>
      </w:hyperlink>
      <w:r w:rsidRPr="008F388A">
        <w:rPr>
          <w:rFonts w:ascii="Arial" w:eastAsia="Times New Roman" w:hAnsi="Arial" w:cs="Arial"/>
          <w:color w:val="333333"/>
          <w:sz w:val="23"/>
          <w:szCs w:val="23"/>
          <w:lang w:eastAsia="ru-RU"/>
        </w:rPr>
        <w:t>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r:id="rId66" w:anchor="108658" w:history="1">
        <w:r w:rsidRPr="008F388A">
          <w:rPr>
            <w:rFonts w:ascii="Arial" w:eastAsia="Times New Roman" w:hAnsi="Arial" w:cs="Arial"/>
            <w:color w:val="808080"/>
            <w:sz w:val="23"/>
            <w:szCs w:val="23"/>
            <w:u w:val="single"/>
            <w:bdr w:val="none" w:sz="0" w:space="0" w:color="auto" w:frame="1"/>
            <w:lang w:eastAsia="ru-RU"/>
          </w:rPr>
          <w:t>частью 8 статьи 55</w:t>
        </w:r>
      </w:hyperlink>
      <w:r w:rsidRPr="008F388A">
        <w:rPr>
          <w:rFonts w:ascii="Arial" w:eastAsia="Times New Roman" w:hAnsi="Arial" w:cs="Arial"/>
          <w:color w:val="333333"/>
          <w:sz w:val="23"/>
          <w:szCs w:val="23"/>
          <w:lang w:eastAsia="ru-RU"/>
        </w:rPr>
        <w:t>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9. Преимущественное право зачисления в образовательную организацию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при условии успешного прохождения вступительных испытаний и при прочих равных условиях предоставляется лицам, указанным в </w:t>
      </w:r>
      <w:hyperlink r:id="rId67" w:anchor="108842" w:history="1">
        <w:r w:rsidRPr="008F388A">
          <w:rPr>
            <w:rFonts w:ascii="Arial" w:eastAsia="Times New Roman" w:hAnsi="Arial" w:cs="Arial"/>
            <w:color w:val="808080"/>
            <w:sz w:val="23"/>
            <w:szCs w:val="23"/>
            <w:u w:val="single"/>
            <w:bdr w:val="none" w:sz="0" w:space="0" w:color="auto" w:frame="1"/>
            <w:lang w:eastAsia="ru-RU"/>
          </w:rPr>
          <w:t>части 7</w:t>
        </w:r>
      </w:hyperlink>
      <w:r w:rsidRPr="008F388A">
        <w:rPr>
          <w:rFonts w:ascii="Arial" w:eastAsia="Times New Roman" w:hAnsi="Arial" w:cs="Arial"/>
          <w:color w:val="333333"/>
          <w:sz w:val="23"/>
          <w:szCs w:val="23"/>
          <w:lang w:eastAsia="ru-RU"/>
        </w:rPr>
        <w:t> настоящей статьи.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 прием без вступительных испытаний на обучение по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и программам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по специальностям и направлениям подготовки, </w:t>
      </w:r>
      <w:r w:rsidRPr="008F388A">
        <w:rPr>
          <w:rFonts w:ascii="Arial" w:eastAsia="Times New Roman" w:hAnsi="Arial" w:cs="Arial"/>
          <w:color w:val="333333"/>
          <w:sz w:val="23"/>
          <w:szCs w:val="23"/>
          <w:lang w:eastAsia="ru-RU"/>
        </w:rPr>
        <w:lastRenderedPageBreak/>
        <w:t>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r:id="rId68" w:anchor="108812" w:history="1">
        <w:r w:rsidRPr="008F388A">
          <w:rPr>
            <w:rFonts w:ascii="Arial" w:eastAsia="Times New Roman" w:hAnsi="Arial" w:cs="Arial"/>
            <w:color w:val="808080"/>
            <w:sz w:val="23"/>
            <w:szCs w:val="23"/>
            <w:u w:val="single"/>
            <w:bdr w:val="none" w:sz="0" w:space="0" w:color="auto" w:frame="1"/>
            <w:lang w:eastAsia="ru-RU"/>
          </w:rPr>
          <w:t>частями 7</w:t>
        </w:r>
      </w:hyperlink>
      <w:r w:rsidRPr="008F388A">
        <w:rPr>
          <w:rFonts w:ascii="Arial" w:eastAsia="Times New Roman" w:hAnsi="Arial" w:cs="Arial"/>
          <w:color w:val="333333"/>
          <w:sz w:val="23"/>
          <w:szCs w:val="23"/>
          <w:lang w:eastAsia="ru-RU"/>
        </w:rPr>
        <w:t> и </w:t>
      </w:r>
      <w:hyperlink r:id="rId69" w:anchor="108813" w:history="1">
        <w:r w:rsidRPr="008F388A">
          <w:rPr>
            <w:rFonts w:ascii="Arial" w:eastAsia="Times New Roman" w:hAnsi="Arial" w:cs="Arial"/>
            <w:color w:val="808080"/>
            <w:sz w:val="23"/>
            <w:szCs w:val="23"/>
            <w:u w:val="single"/>
            <w:bdr w:val="none" w:sz="0" w:space="0" w:color="auto" w:frame="1"/>
            <w:lang w:eastAsia="ru-RU"/>
          </w:rPr>
          <w:t>8 статьи 70</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72. Формы интеграции образовательной и научной (научно-исследовательской) деятельности в высшем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w:t>
      </w:r>
      <w:proofErr w:type="gramStart"/>
      <w:r w:rsidRPr="008F388A">
        <w:rPr>
          <w:rFonts w:ascii="Arial" w:eastAsia="Times New Roman" w:hAnsi="Arial" w:cs="Arial"/>
          <w:color w:val="333333"/>
          <w:sz w:val="23"/>
          <w:szCs w:val="23"/>
          <w:lang w:eastAsia="ru-RU"/>
        </w:rPr>
        <w:t>подготовки</w:t>
      </w:r>
      <w:proofErr w:type="gramEnd"/>
      <w:r w:rsidRPr="008F388A">
        <w:rPr>
          <w:rFonts w:ascii="Arial" w:eastAsia="Times New Roman" w:hAnsi="Arial" w:cs="Arial"/>
          <w:color w:val="333333"/>
          <w:sz w:val="23"/>
          <w:szCs w:val="23"/>
          <w:lang w:eastAsia="ru-RU"/>
        </w:rPr>
        <w:t xml:space="preserve">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w:t>
      </w:r>
      <w:r w:rsidRPr="008F388A">
        <w:rPr>
          <w:rFonts w:ascii="Arial" w:eastAsia="Times New Roman" w:hAnsi="Arial" w:cs="Arial"/>
          <w:color w:val="333333"/>
          <w:sz w:val="23"/>
          <w:szCs w:val="23"/>
          <w:lang w:eastAsia="ru-RU"/>
        </w:rPr>
        <w:lastRenderedPageBreak/>
        <w:t>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outlineLvl w:val="2"/>
        <w:rPr>
          <w:rFonts w:ascii="Arial" w:eastAsia="Times New Roman" w:hAnsi="Arial" w:cs="Arial"/>
          <w:b/>
          <w:bCs/>
          <w:color w:val="333333"/>
          <w:sz w:val="26"/>
          <w:szCs w:val="26"/>
          <w:lang w:eastAsia="ru-RU"/>
        </w:rPr>
      </w:pPr>
      <w:r w:rsidRPr="008F388A">
        <w:rPr>
          <w:rFonts w:ascii="Arial" w:eastAsia="Times New Roman" w:hAnsi="Arial" w:cs="Arial"/>
          <w:b/>
          <w:bCs/>
          <w:color w:val="333333"/>
          <w:sz w:val="26"/>
          <w:szCs w:val="26"/>
          <w:lang w:eastAsia="ru-RU"/>
        </w:rPr>
        <w:t>Глава 9. Профессиональное обучение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73. Организация профессионального обучения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74. Квалификационный экзамен</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Профессиональное обучение завершается итоговой аттестацией в форме квалификационного экзамена.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8F388A" w:rsidRPr="008F388A" w:rsidRDefault="008F388A" w:rsidP="008F388A">
      <w:pPr>
        <w:shd w:val="clear" w:color="auto" w:fill="FFFFFF"/>
        <w:spacing w:after="255" w:line="270" w:lineRule="atLeast"/>
        <w:outlineLvl w:val="2"/>
        <w:rPr>
          <w:rFonts w:ascii="Arial" w:eastAsia="Times New Roman" w:hAnsi="Arial" w:cs="Arial"/>
          <w:b/>
          <w:bCs/>
          <w:color w:val="333333"/>
          <w:sz w:val="26"/>
          <w:szCs w:val="26"/>
          <w:lang w:eastAsia="ru-RU"/>
        </w:rPr>
      </w:pPr>
      <w:r w:rsidRPr="008F388A">
        <w:rPr>
          <w:rFonts w:ascii="Arial" w:eastAsia="Times New Roman" w:hAnsi="Arial" w:cs="Arial"/>
          <w:b/>
          <w:bCs/>
          <w:color w:val="333333"/>
          <w:sz w:val="26"/>
          <w:szCs w:val="26"/>
          <w:lang w:eastAsia="ru-RU"/>
        </w:rPr>
        <w:t>Глава 10. Дополнительное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75. Дополнительное образование детей и взрослых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Особенности реализации дополнительных предпрофессиональных программ определяются в соответствии с </w:t>
      </w:r>
      <w:hyperlink r:id="rId70" w:anchor="108968" w:history="1">
        <w:r w:rsidRPr="008F388A">
          <w:rPr>
            <w:rFonts w:ascii="Arial" w:eastAsia="Times New Roman" w:hAnsi="Arial" w:cs="Arial"/>
            <w:color w:val="808080"/>
            <w:sz w:val="23"/>
            <w:szCs w:val="23"/>
            <w:u w:val="single"/>
            <w:bdr w:val="none" w:sz="0" w:space="0" w:color="auto" w:frame="1"/>
            <w:lang w:eastAsia="ru-RU"/>
          </w:rPr>
          <w:t>частями 3 - 7 статьи 83</w:t>
        </w:r>
      </w:hyperlink>
      <w:r w:rsidRPr="008F388A">
        <w:rPr>
          <w:rFonts w:ascii="Arial" w:eastAsia="Times New Roman" w:hAnsi="Arial" w:cs="Arial"/>
          <w:color w:val="333333"/>
          <w:sz w:val="23"/>
          <w:szCs w:val="23"/>
          <w:lang w:eastAsia="ru-RU"/>
        </w:rPr>
        <w:t> и </w:t>
      </w:r>
      <w:hyperlink r:id="rId71" w:anchor="108995" w:history="1">
        <w:r w:rsidRPr="008F388A">
          <w:rPr>
            <w:rFonts w:ascii="Arial" w:eastAsia="Times New Roman" w:hAnsi="Arial" w:cs="Arial"/>
            <w:color w:val="808080"/>
            <w:sz w:val="23"/>
            <w:szCs w:val="23"/>
            <w:u w:val="single"/>
            <w:bdr w:val="none" w:sz="0" w:space="0" w:color="auto" w:frame="1"/>
            <w:lang w:eastAsia="ru-RU"/>
          </w:rPr>
          <w:t>частями 4 - 5 статьи 84</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76. Дополнительное профессиональное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К освоению дополнительных профессиональных программ допускаются: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лица, имеющие среднее профессиональное и (или) высшее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лица, получающие среднее профессиональное и (или) высшее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w:t>
      </w:r>
      <w:r w:rsidRPr="008F388A">
        <w:rPr>
          <w:rFonts w:ascii="Arial" w:eastAsia="Times New Roman" w:hAnsi="Arial" w:cs="Arial"/>
          <w:color w:val="333333"/>
          <w:sz w:val="23"/>
          <w:szCs w:val="23"/>
          <w:lang w:eastAsia="ru-RU"/>
        </w:rPr>
        <w:lastRenderedPageBreak/>
        <w:t>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8F388A" w:rsidRPr="008F388A" w:rsidRDefault="008F388A" w:rsidP="008F388A">
      <w:pPr>
        <w:shd w:val="clear" w:color="auto" w:fill="FFFFFF"/>
        <w:spacing w:after="255" w:line="270" w:lineRule="atLeast"/>
        <w:outlineLvl w:val="2"/>
        <w:rPr>
          <w:rFonts w:ascii="Arial" w:eastAsia="Times New Roman" w:hAnsi="Arial" w:cs="Arial"/>
          <w:b/>
          <w:bCs/>
          <w:color w:val="333333"/>
          <w:sz w:val="26"/>
          <w:szCs w:val="26"/>
          <w:lang w:eastAsia="ru-RU"/>
        </w:rPr>
      </w:pPr>
      <w:r w:rsidRPr="008F388A">
        <w:rPr>
          <w:rFonts w:ascii="Arial" w:eastAsia="Times New Roman" w:hAnsi="Arial" w:cs="Arial"/>
          <w:b/>
          <w:bCs/>
          <w:color w:val="333333"/>
          <w:sz w:val="26"/>
          <w:szCs w:val="26"/>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77. Организация получения образования лицами, проявившими выдающиеся способности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r:id="rId72" w:anchor="108713" w:history="1">
        <w:r w:rsidRPr="008F388A">
          <w:rPr>
            <w:rFonts w:ascii="Arial" w:eastAsia="Times New Roman" w:hAnsi="Arial" w:cs="Arial"/>
            <w:color w:val="808080"/>
            <w:sz w:val="23"/>
            <w:szCs w:val="23"/>
            <w:u w:val="single"/>
            <w:bdr w:val="none" w:sz="0" w:space="0" w:color="auto" w:frame="1"/>
            <w:lang w:eastAsia="ru-RU"/>
          </w:rPr>
          <w:t>частью 15 статьи 59</w:t>
        </w:r>
      </w:hyperlink>
      <w:r w:rsidRPr="008F388A">
        <w:rPr>
          <w:rFonts w:ascii="Arial" w:eastAsia="Times New Roman" w:hAnsi="Arial" w:cs="Arial"/>
          <w:color w:val="333333"/>
          <w:sz w:val="23"/>
          <w:szCs w:val="23"/>
          <w:lang w:eastAsia="ru-RU"/>
        </w:rPr>
        <w:t>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w:t>
      </w:r>
      <w:r w:rsidRPr="008F388A">
        <w:rPr>
          <w:rFonts w:ascii="Arial" w:eastAsia="Times New Roman" w:hAnsi="Arial" w:cs="Arial"/>
          <w:color w:val="333333"/>
          <w:sz w:val="23"/>
          <w:szCs w:val="23"/>
          <w:lang w:eastAsia="ru-RU"/>
        </w:rPr>
        <w:lastRenderedPageBreak/>
        <w:t>поощрения для лиц, проявивших выдающиеся способности, и иные меры стимулирования указанных лиц.</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w:t>
      </w:r>
      <w:proofErr w:type="gramStart"/>
      <w:r w:rsidRPr="008F388A">
        <w:rPr>
          <w:rFonts w:ascii="Arial" w:eastAsia="Times New Roman" w:hAnsi="Arial" w:cs="Arial"/>
          <w:color w:val="333333"/>
          <w:sz w:val="23"/>
          <w:szCs w:val="23"/>
          <w:lang w:eastAsia="ru-RU"/>
        </w:rPr>
        <w:t>направленности</w:t>
      </w:r>
      <w:proofErr w:type="gramEnd"/>
      <w:r w:rsidRPr="008F388A">
        <w:rPr>
          <w:rFonts w:ascii="Arial" w:eastAsia="Times New Roman" w:hAnsi="Arial" w:cs="Arial"/>
          <w:color w:val="333333"/>
          <w:sz w:val="23"/>
          <w:szCs w:val="23"/>
          <w:lang w:eastAsia="ru-RU"/>
        </w:rPr>
        <w:t xml:space="preserve">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r:id="rId73" w:anchor="108190" w:history="1">
        <w:r w:rsidRPr="008F388A">
          <w:rPr>
            <w:rFonts w:ascii="Arial" w:eastAsia="Times New Roman" w:hAnsi="Arial" w:cs="Arial"/>
            <w:color w:val="808080"/>
            <w:sz w:val="23"/>
            <w:szCs w:val="23"/>
            <w:u w:val="single"/>
            <w:bdr w:val="none" w:sz="0" w:space="0" w:color="auto" w:frame="1"/>
            <w:lang w:eastAsia="ru-RU"/>
          </w:rPr>
          <w:t>частью 11 статьи 13</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w:t>
      </w:r>
      <w:r w:rsidRPr="008F388A">
        <w:rPr>
          <w:rFonts w:ascii="Arial" w:eastAsia="Times New Roman" w:hAnsi="Arial" w:cs="Arial"/>
          <w:color w:val="333333"/>
          <w:sz w:val="23"/>
          <w:szCs w:val="23"/>
          <w:lang w:eastAsia="ru-RU"/>
        </w:rPr>
        <w:lastRenderedPageBreak/>
        <w:t>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 99-ФЗ "О государственной политике Российской Федерации в отношении соотечественников за рубежом".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79. Организация получения образования обучающимися с ограниченными возможностями здоровья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w:t>
      </w:r>
      <w:r w:rsidRPr="008F388A">
        <w:rPr>
          <w:rFonts w:ascii="Arial" w:eastAsia="Times New Roman" w:hAnsi="Arial" w:cs="Arial"/>
          <w:color w:val="333333"/>
          <w:sz w:val="23"/>
          <w:szCs w:val="23"/>
          <w:lang w:eastAsia="ru-RU"/>
        </w:rPr>
        <w:lastRenderedPageBreak/>
        <w:t>обучения, должны быть созданы специальные условия для получения образования обучающимися с ограниченными возможностями здоровья.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8F388A">
        <w:rPr>
          <w:rFonts w:ascii="Arial" w:eastAsia="Times New Roman" w:hAnsi="Arial" w:cs="Arial"/>
          <w:color w:val="333333"/>
          <w:sz w:val="23"/>
          <w:szCs w:val="23"/>
          <w:lang w:eastAsia="ru-RU"/>
        </w:rPr>
        <w:t>сурдопереводчиков</w:t>
      </w:r>
      <w:proofErr w:type="spellEnd"/>
      <w:r w:rsidRPr="008F388A">
        <w:rPr>
          <w:rFonts w:ascii="Arial" w:eastAsia="Times New Roman" w:hAnsi="Arial" w:cs="Arial"/>
          <w:color w:val="333333"/>
          <w:sz w:val="23"/>
          <w:szCs w:val="23"/>
          <w:lang w:eastAsia="ru-RU"/>
        </w:rPr>
        <w:t xml:space="preserve"> и </w:t>
      </w:r>
      <w:proofErr w:type="spellStart"/>
      <w:r w:rsidRPr="008F388A">
        <w:rPr>
          <w:rFonts w:ascii="Arial" w:eastAsia="Times New Roman" w:hAnsi="Arial" w:cs="Arial"/>
          <w:color w:val="333333"/>
          <w:sz w:val="23"/>
          <w:szCs w:val="23"/>
          <w:lang w:eastAsia="ru-RU"/>
        </w:rPr>
        <w:t>тифлосурдопереводчиков</w:t>
      </w:r>
      <w:proofErr w:type="spellEnd"/>
      <w:r w:rsidRPr="008F388A">
        <w:rPr>
          <w:rFonts w:ascii="Arial" w:eastAsia="Times New Roman" w:hAnsi="Arial" w:cs="Arial"/>
          <w:color w:val="333333"/>
          <w:sz w:val="23"/>
          <w:szCs w:val="23"/>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 5473-I "Об учреждениях и органах, исполняющих уголовные наказания в виде лишения свободы".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Образование лиц, осужденных к наказанию в виде ареста, не осуществляется.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w:t>
      </w:r>
      <w:r w:rsidRPr="008F388A">
        <w:rPr>
          <w:rFonts w:ascii="Arial" w:eastAsia="Times New Roman" w:hAnsi="Arial" w:cs="Arial"/>
          <w:color w:val="333333"/>
          <w:sz w:val="23"/>
          <w:szCs w:val="23"/>
          <w:lang w:eastAsia="ru-RU"/>
        </w:rPr>
        <w:lastRenderedPageBreak/>
        <w:t>осужденные к лишению свободы и являющиеся инвалидами I или II группы, получают основное общее или среднее общее образование по их желанию.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w:t>
      </w:r>
      <w:r w:rsidRPr="008F388A">
        <w:rPr>
          <w:rFonts w:ascii="Arial" w:eastAsia="Times New Roman" w:hAnsi="Arial" w:cs="Arial"/>
          <w:color w:val="333333"/>
          <w:sz w:val="23"/>
          <w:szCs w:val="23"/>
          <w:lang w:eastAsia="ru-RU"/>
        </w:rPr>
        <w:lastRenderedPageBreak/>
        <w:t>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по выработке и реализации государственной политики и нормативно-правовому регулированию в области обороны;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8F388A">
        <w:rPr>
          <w:rFonts w:ascii="Arial" w:eastAsia="Times New Roman" w:hAnsi="Arial" w:cs="Arial"/>
          <w:color w:val="333333"/>
          <w:sz w:val="23"/>
          <w:szCs w:val="23"/>
          <w:lang w:eastAsia="ru-RU"/>
        </w:rPr>
        <w:t>прекурсоров</w:t>
      </w:r>
      <w:proofErr w:type="spellEnd"/>
      <w:r w:rsidRPr="008F388A">
        <w:rPr>
          <w:rFonts w:ascii="Arial" w:eastAsia="Times New Roman" w:hAnsi="Arial" w:cs="Arial"/>
          <w:color w:val="333333"/>
          <w:sz w:val="23"/>
          <w:szCs w:val="23"/>
          <w:lang w:eastAsia="ru-RU"/>
        </w:rPr>
        <w:t>, а также в области противодействия их незаконному обороту.</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r:id="rId74" w:anchor="108929" w:history="1">
        <w:r w:rsidRPr="008F388A">
          <w:rPr>
            <w:rFonts w:ascii="Arial" w:eastAsia="Times New Roman" w:hAnsi="Arial" w:cs="Arial"/>
            <w:color w:val="808080"/>
            <w:sz w:val="23"/>
            <w:szCs w:val="23"/>
            <w:u w:val="single"/>
            <w:bdr w:val="none" w:sz="0" w:space="0" w:color="auto" w:frame="1"/>
            <w:lang w:eastAsia="ru-RU"/>
          </w:rPr>
          <w:t>части 1</w:t>
        </w:r>
      </w:hyperlink>
      <w:r w:rsidRPr="008F388A">
        <w:rPr>
          <w:rFonts w:ascii="Arial" w:eastAsia="Times New Roman" w:hAnsi="Arial" w:cs="Arial"/>
          <w:color w:val="333333"/>
          <w:sz w:val="23"/>
          <w:szCs w:val="23"/>
          <w:lang w:eastAsia="ru-RU"/>
        </w:rPr>
        <w:t>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w:t>
      </w:r>
      <w:r w:rsidRPr="008F388A">
        <w:rPr>
          <w:rFonts w:ascii="Arial" w:eastAsia="Times New Roman" w:hAnsi="Arial" w:cs="Arial"/>
          <w:color w:val="333333"/>
          <w:sz w:val="23"/>
          <w:szCs w:val="23"/>
          <w:lang w:eastAsia="ru-RU"/>
        </w:rPr>
        <w:lastRenderedPageBreak/>
        <w:t>находятся образовательные организации, реализующие соответствующие образовательные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r:id="rId75" w:anchor="108929" w:history="1">
        <w:r w:rsidRPr="008F388A">
          <w:rPr>
            <w:rFonts w:ascii="Arial" w:eastAsia="Times New Roman" w:hAnsi="Arial" w:cs="Arial"/>
            <w:color w:val="808080"/>
            <w:sz w:val="23"/>
            <w:szCs w:val="23"/>
            <w:u w:val="single"/>
            <w:bdr w:val="none" w:sz="0" w:space="0" w:color="auto" w:frame="1"/>
            <w:lang w:eastAsia="ru-RU"/>
          </w:rPr>
          <w:t>части 1</w:t>
        </w:r>
      </w:hyperlink>
      <w:r w:rsidRPr="008F388A">
        <w:rPr>
          <w:rFonts w:ascii="Arial" w:eastAsia="Times New Roman" w:hAnsi="Arial" w:cs="Arial"/>
          <w:color w:val="333333"/>
          <w:sz w:val="23"/>
          <w:szCs w:val="23"/>
          <w:lang w:eastAsia="ru-RU"/>
        </w:rPr>
        <w:t>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В федеральных государственных образовательных организациях, находящихся в ведении федеральных государственных органов, указанных в </w:t>
      </w:r>
      <w:hyperlink r:id="rId76" w:anchor="108929" w:history="1">
        <w:r w:rsidRPr="008F388A">
          <w:rPr>
            <w:rFonts w:ascii="Arial" w:eastAsia="Times New Roman" w:hAnsi="Arial" w:cs="Arial"/>
            <w:color w:val="808080"/>
            <w:sz w:val="23"/>
            <w:szCs w:val="23"/>
            <w:u w:val="single"/>
            <w:bdr w:val="none" w:sz="0" w:space="0" w:color="auto" w:frame="1"/>
            <w:lang w:eastAsia="ru-RU"/>
          </w:rPr>
          <w:t>части 1</w:t>
        </w:r>
      </w:hyperlink>
      <w:r w:rsidRPr="008F388A">
        <w:rPr>
          <w:rFonts w:ascii="Arial" w:eastAsia="Times New Roman" w:hAnsi="Arial" w:cs="Arial"/>
          <w:color w:val="333333"/>
          <w:sz w:val="23"/>
          <w:szCs w:val="23"/>
          <w:lang w:eastAsia="ru-RU"/>
        </w:rPr>
        <w:t> настоящей статьи, к числу обучающихся относятся адъюнкты, аспиранты, слушатели, курсанты и студенты.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r:id="rId77" w:anchor="108929" w:history="1">
        <w:r w:rsidRPr="008F388A">
          <w:rPr>
            <w:rFonts w:ascii="Arial" w:eastAsia="Times New Roman" w:hAnsi="Arial" w:cs="Arial"/>
            <w:color w:val="808080"/>
            <w:sz w:val="23"/>
            <w:szCs w:val="23"/>
            <w:u w:val="single"/>
            <w:bdr w:val="none" w:sz="0" w:space="0" w:color="auto" w:frame="1"/>
            <w:lang w:eastAsia="ru-RU"/>
          </w:rPr>
          <w:t>части 1</w:t>
        </w:r>
      </w:hyperlink>
      <w:r w:rsidRPr="008F388A">
        <w:rPr>
          <w:rFonts w:ascii="Arial" w:eastAsia="Times New Roman" w:hAnsi="Arial" w:cs="Arial"/>
          <w:color w:val="333333"/>
          <w:sz w:val="23"/>
          <w:szCs w:val="23"/>
          <w:lang w:eastAsia="ru-RU"/>
        </w:rPr>
        <w:t>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r:id="rId78" w:anchor="108929" w:history="1">
        <w:r w:rsidRPr="008F388A">
          <w:rPr>
            <w:rFonts w:ascii="Arial" w:eastAsia="Times New Roman" w:hAnsi="Arial" w:cs="Arial"/>
            <w:color w:val="808080"/>
            <w:sz w:val="23"/>
            <w:szCs w:val="23"/>
            <w:u w:val="single"/>
            <w:bdr w:val="none" w:sz="0" w:space="0" w:color="auto" w:frame="1"/>
            <w:lang w:eastAsia="ru-RU"/>
          </w:rPr>
          <w:t>части 1</w:t>
        </w:r>
      </w:hyperlink>
      <w:r w:rsidRPr="008F388A">
        <w:rPr>
          <w:rFonts w:ascii="Arial" w:eastAsia="Times New Roman" w:hAnsi="Arial" w:cs="Arial"/>
          <w:color w:val="333333"/>
          <w:sz w:val="23"/>
          <w:szCs w:val="23"/>
          <w:lang w:eastAsia="ru-RU"/>
        </w:rPr>
        <w:t> настоящей статьи федеральных государственных органов, могут устанавливаться нормативными правовыми актами указанных органов.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Федеральные государственные органы, указанные в </w:t>
      </w:r>
      <w:hyperlink r:id="rId79" w:anchor="108929" w:history="1">
        <w:r w:rsidRPr="008F388A">
          <w:rPr>
            <w:rFonts w:ascii="Arial" w:eastAsia="Times New Roman" w:hAnsi="Arial" w:cs="Arial"/>
            <w:color w:val="808080"/>
            <w:sz w:val="23"/>
            <w:szCs w:val="23"/>
            <w:u w:val="single"/>
            <w:bdr w:val="none" w:sz="0" w:space="0" w:color="auto" w:frame="1"/>
            <w:lang w:eastAsia="ru-RU"/>
          </w:rPr>
          <w:t>части 1</w:t>
        </w:r>
      </w:hyperlink>
      <w:r w:rsidRPr="008F388A">
        <w:rPr>
          <w:rFonts w:ascii="Arial" w:eastAsia="Times New Roman" w:hAnsi="Arial" w:cs="Arial"/>
          <w:color w:val="333333"/>
          <w:sz w:val="23"/>
          <w:szCs w:val="23"/>
          <w:lang w:eastAsia="ru-RU"/>
        </w:rPr>
        <w:t> настоящей статьи: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w:t>
      </w:r>
      <w:r w:rsidRPr="008F388A">
        <w:rPr>
          <w:rFonts w:ascii="Arial" w:eastAsia="Times New Roman" w:hAnsi="Arial" w:cs="Arial"/>
          <w:color w:val="333333"/>
          <w:sz w:val="23"/>
          <w:szCs w:val="23"/>
          <w:lang w:eastAsia="ru-RU"/>
        </w:rPr>
        <w:lastRenderedPageBreak/>
        <w:t>телекоммуникационных сетях, в том числе на официальных сайтах указанных органов в сети "Интернет", а также порядок размещения этой информации;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образовательные программы среднего профессионального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образовательные программы высшего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дополнительные профессиональные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w:t>
      </w:r>
      <w:r w:rsidRPr="008F388A">
        <w:rPr>
          <w:rFonts w:ascii="Arial" w:eastAsia="Times New Roman" w:hAnsi="Arial" w:cs="Arial"/>
          <w:color w:val="333333"/>
          <w:sz w:val="23"/>
          <w:szCs w:val="23"/>
          <w:lang w:eastAsia="ru-RU"/>
        </w:rPr>
        <w:lastRenderedPageBreak/>
        <w:t>осуществляющих деятельность в сфере охраны здоровья граждан 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Организация практической подготовки обучающихся в случаях, предусмотренных </w:t>
      </w:r>
      <w:hyperlink r:id="rId80" w:anchor="108950" w:history="1">
        <w:r w:rsidRPr="008F388A">
          <w:rPr>
            <w:rFonts w:ascii="Arial" w:eastAsia="Times New Roman" w:hAnsi="Arial" w:cs="Arial"/>
            <w:color w:val="808080"/>
            <w:sz w:val="23"/>
            <w:szCs w:val="23"/>
            <w:u w:val="single"/>
            <w:bdr w:val="none" w:sz="0" w:space="0" w:color="auto" w:frame="1"/>
            <w:lang w:eastAsia="ru-RU"/>
          </w:rPr>
          <w:t>пунктами 2</w:t>
        </w:r>
      </w:hyperlink>
      <w:r w:rsidRPr="008F388A">
        <w:rPr>
          <w:rFonts w:ascii="Arial" w:eastAsia="Times New Roman" w:hAnsi="Arial" w:cs="Arial"/>
          <w:color w:val="333333"/>
          <w:sz w:val="23"/>
          <w:szCs w:val="23"/>
          <w:lang w:eastAsia="ru-RU"/>
        </w:rPr>
        <w:t> и </w:t>
      </w:r>
      <w:hyperlink r:id="rId81" w:anchor="108951" w:history="1">
        <w:r w:rsidRPr="008F388A">
          <w:rPr>
            <w:rFonts w:ascii="Arial" w:eastAsia="Times New Roman" w:hAnsi="Arial" w:cs="Arial"/>
            <w:color w:val="808080"/>
            <w:sz w:val="23"/>
            <w:szCs w:val="23"/>
            <w:u w:val="single"/>
            <w:bdr w:val="none" w:sz="0" w:space="0" w:color="auto" w:frame="1"/>
            <w:lang w:eastAsia="ru-RU"/>
          </w:rPr>
          <w:t>3 части 4</w:t>
        </w:r>
      </w:hyperlink>
      <w:r w:rsidRPr="008F388A">
        <w:rPr>
          <w:rFonts w:ascii="Arial" w:eastAsia="Times New Roman" w:hAnsi="Arial" w:cs="Arial"/>
          <w:color w:val="333333"/>
          <w:sz w:val="23"/>
          <w:szCs w:val="23"/>
          <w:lang w:eastAsia="ru-RU"/>
        </w:rPr>
        <w:t>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r:id="rId82" w:anchor="108953" w:history="1">
        <w:r w:rsidRPr="008F388A">
          <w:rPr>
            <w:rFonts w:ascii="Arial" w:eastAsia="Times New Roman" w:hAnsi="Arial" w:cs="Arial"/>
            <w:color w:val="808080"/>
            <w:sz w:val="23"/>
            <w:szCs w:val="23"/>
            <w:u w:val="single"/>
            <w:bdr w:val="none" w:sz="0" w:space="0" w:color="auto" w:frame="1"/>
            <w:lang w:eastAsia="ru-RU"/>
          </w:rPr>
          <w:t>части 5</w:t>
        </w:r>
      </w:hyperlink>
      <w:r w:rsidRPr="008F388A">
        <w:rPr>
          <w:rFonts w:ascii="Arial" w:eastAsia="Times New Roman" w:hAnsi="Arial" w:cs="Arial"/>
          <w:color w:val="333333"/>
          <w:sz w:val="23"/>
          <w:szCs w:val="23"/>
          <w:lang w:eastAsia="ru-RU"/>
        </w:rPr>
        <w:t>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w:t>
      </w:r>
      <w:r w:rsidRPr="008F388A">
        <w:rPr>
          <w:rFonts w:ascii="Arial" w:eastAsia="Times New Roman" w:hAnsi="Arial" w:cs="Arial"/>
          <w:color w:val="333333"/>
          <w:sz w:val="23"/>
          <w:szCs w:val="23"/>
          <w:lang w:eastAsia="ru-RU"/>
        </w:rPr>
        <w:lastRenderedPageBreak/>
        <w:t>власти, осуществляющим функции по выработке государственной политики и нормативно-правовому регулированию в сфере здравоохранения.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83. Особенности реализации образовательных программ в области искусств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w:t>
      </w:r>
      <w:r w:rsidRPr="008F388A">
        <w:rPr>
          <w:rFonts w:ascii="Arial" w:eastAsia="Times New Roman" w:hAnsi="Arial" w:cs="Arial"/>
          <w:color w:val="333333"/>
          <w:sz w:val="23"/>
          <w:szCs w:val="23"/>
          <w:lang w:eastAsia="ru-RU"/>
        </w:rPr>
        <w:lastRenderedPageBreak/>
        <w:t>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области искусств реализуются следующие образовательные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дополнительные предпрофессиональные и общеразвивающие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образовательные программы среднего профессионального образования (программы подготовки специалистов среднего звена);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образовательные программы высшего образования (программы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программы </w:t>
      </w:r>
      <w:proofErr w:type="spellStart"/>
      <w:r w:rsidRPr="008F388A">
        <w:rPr>
          <w:rFonts w:ascii="Arial" w:eastAsia="Times New Roman" w:hAnsi="Arial" w:cs="Arial"/>
          <w:color w:val="333333"/>
          <w:sz w:val="23"/>
          <w:szCs w:val="23"/>
          <w:lang w:eastAsia="ru-RU"/>
        </w:rPr>
        <w:t>специалитета</w:t>
      </w:r>
      <w:proofErr w:type="spellEnd"/>
      <w:r w:rsidRPr="008F388A">
        <w:rPr>
          <w:rFonts w:ascii="Arial" w:eastAsia="Times New Roman" w:hAnsi="Arial" w:cs="Arial"/>
          <w:color w:val="333333"/>
          <w:sz w:val="23"/>
          <w:szCs w:val="23"/>
          <w:lang w:eastAsia="ru-RU"/>
        </w:rPr>
        <w:t xml:space="preserve">, программы магистратуры, программы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 программы аспирантуры).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w:t>
      </w:r>
      <w:r w:rsidRPr="008F388A">
        <w:rPr>
          <w:rFonts w:ascii="Arial" w:eastAsia="Times New Roman" w:hAnsi="Arial" w:cs="Arial"/>
          <w:color w:val="333333"/>
          <w:sz w:val="23"/>
          <w:szCs w:val="23"/>
          <w:lang w:eastAsia="ru-RU"/>
        </w:rPr>
        <w:lastRenderedPageBreak/>
        <w:t>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w:t>
      </w:r>
      <w:proofErr w:type="gramStart"/>
      <w:r w:rsidRPr="008F388A">
        <w:rPr>
          <w:rFonts w:ascii="Arial" w:eastAsia="Times New Roman" w:hAnsi="Arial" w:cs="Arial"/>
          <w:color w:val="333333"/>
          <w:sz w:val="23"/>
          <w:szCs w:val="23"/>
          <w:lang w:eastAsia="ru-RU"/>
        </w:rPr>
        <w:t>права и обязанности</w:t>
      </w:r>
      <w:proofErr w:type="gramEnd"/>
      <w:r w:rsidRPr="008F388A">
        <w:rPr>
          <w:rFonts w:ascii="Arial" w:eastAsia="Times New Roman" w:hAnsi="Arial" w:cs="Arial"/>
          <w:color w:val="333333"/>
          <w:sz w:val="23"/>
          <w:szCs w:val="23"/>
          <w:lang w:eastAsia="ru-RU"/>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w:t>
      </w:r>
      <w:r w:rsidRPr="008F388A">
        <w:rPr>
          <w:rFonts w:ascii="Arial" w:eastAsia="Times New Roman" w:hAnsi="Arial" w:cs="Arial"/>
          <w:color w:val="333333"/>
          <w:sz w:val="23"/>
          <w:szCs w:val="23"/>
          <w:lang w:eastAsia="ru-RU"/>
        </w:rPr>
        <w:lastRenderedPageBreak/>
        <w:t>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16. Программы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17. Обучение по программам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18. Получение высшего образования по программам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 включает в себя подготовку квалификационной работы по соответствующей творческо-исполнительской специальности.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19. Порядок организации и осуществления образовательной деятельности по программам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 xml:space="preserve">-стажировки, включающий в себя порядок приема на обучение по программам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84. Особенности реализации образовательных программ в области физической культуры и спорта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области физической культуры и спорта реализуются следующие образовательные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профессиональные образовательные программы в области физической культуры и спорта;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дополнительные общеобразовательные программы в области физической культуры и спорта.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Дополнительные общеобразовательные программы в области физической культуры и спорта включают в себя: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w:t>
      </w:r>
      <w:r w:rsidRPr="008F388A">
        <w:rPr>
          <w:rFonts w:ascii="Arial" w:eastAsia="Times New Roman" w:hAnsi="Arial" w:cs="Arial"/>
          <w:color w:val="333333"/>
          <w:sz w:val="23"/>
          <w:szCs w:val="23"/>
          <w:lang w:eastAsia="ru-RU"/>
        </w:rPr>
        <w:lastRenderedPageBreak/>
        <w:t>Указанные федеральные государственные требования должны учитывать требования федеральных стандартов спортивной подготовки.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Для обеспечения непрерывности освоения обучающимися образовательных программ, указанных в </w:t>
      </w:r>
      <w:hyperlink r:id="rId83" w:anchor="108998" w:history="1">
        <w:r w:rsidRPr="008F388A">
          <w:rPr>
            <w:rFonts w:ascii="Arial" w:eastAsia="Times New Roman" w:hAnsi="Arial" w:cs="Arial"/>
            <w:color w:val="808080"/>
            <w:sz w:val="23"/>
            <w:szCs w:val="23"/>
            <w:u w:val="single"/>
            <w:bdr w:val="none" w:sz="0" w:space="0" w:color="auto" w:frame="1"/>
            <w:lang w:eastAsia="ru-RU"/>
          </w:rPr>
          <w:t>части 7</w:t>
        </w:r>
      </w:hyperlink>
      <w:r w:rsidRPr="008F388A">
        <w:rPr>
          <w:rFonts w:ascii="Arial" w:eastAsia="Times New Roman" w:hAnsi="Arial" w:cs="Arial"/>
          <w:color w:val="333333"/>
          <w:sz w:val="23"/>
          <w:szCs w:val="23"/>
          <w:lang w:eastAsia="ru-RU"/>
        </w:rPr>
        <w:t>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основные программы профессионального обучения;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образовательные программы среднего профессионального образования и образовательные программы высшего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дополнительные профессиональные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w:t>
      </w:r>
      <w:r w:rsidRPr="008F388A">
        <w:rPr>
          <w:rFonts w:ascii="Arial" w:eastAsia="Times New Roman" w:hAnsi="Arial" w:cs="Arial"/>
          <w:color w:val="333333"/>
          <w:sz w:val="23"/>
          <w:szCs w:val="23"/>
          <w:lang w:eastAsia="ru-RU"/>
        </w:rPr>
        <w:lastRenderedPageBreak/>
        <w:t>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r:id="rId84" w:anchor="108175" w:history="1">
        <w:r w:rsidRPr="008F388A">
          <w:rPr>
            <w:rFonts w:ascii="Arial" w:eastAsia="Times New Roman" w:hAnsi="Arial" w:cs="Arial"/>
            <w:color w:val="808080"/>
            <w:sz w:val="23"/>
            <w:szCs w:val="23"/>
            <w:u w:val="single"/>
            <w:bdr w:val="none" w:sz="0" w:space="0" w:color="auto" w:frame="1"/>
            <w:lang w:eastAsia="ru-RU"/>
          </w:rPr>
          <w:t>частью 11 статьи 12</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r:id="rId85" w:anchor="108175" w:history="1">
        <w:r w:rsidRPr="008F388A">
          <w:rPr>
            <w:rFonts w:ascii="Arial" w:eastAsia="Times New Roman" w:hAnsi="Arial" w:cs="Arial"/>
            <w:color w:val="808080"/>
            <w:sz w:val="23"/>
            <w:szCs w:val="23"/>
            <w:u w:val="single"/>
            <w:bdr w:val="none" w:sz="0" w:space="0" w:color="auto" w:frame="1"/>
            <w:lang w:eastAsia="ru-RU"/>
          </w:rPr>
          <w:t>частью 11 статьи 12</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r:id="rId86" w:anchor="109017" w:history="1">
        <w:r w:rsidRPr="008F388A">
          <w:rPr>
            <w:rFonts w:ascii="Arial" w:eastAsia="Times New Roman" w:hAnsi="Arial" w:cs="Arial"/>
            <w:color w:val="808080"/>
            <w:sz w:val="23"/>
            <w:szCs w:val="23"/>
            <w:u w:val="single"/>
            <w:bdr w:val="none" w:sz="0" w:space="0" w:color="auto" w:frame="1"/>
            <w:lang w:eastAsia="ru-RU"/>
          </w:rPr>
          <w:t>частями 1</w:t>
        </w:r>
      </w:hyperlink>
      <w:r w:rsidRPr="008F388A">
        <w:rPr>
          <w:rFonts w:ascii="Arial" w:eastAsia="Times New Roman" w:hAnsi="Arial" w:cs="Arial"/>
          <w:color w:val="333333"/>
          <w:sz w:val="23"/>
          <w:szCs w:val="23"/>
          <w:lang w:eastAsia="ru-RU"/>
        </w:rPr>
        <w:t> и </w:t>
      </w:r>
      <w:hyperlink r:id="rId87" w:anchor="109020" w:history="1">
        <w:r w:rsidRPr="008F388A">
          <w:rPr>
            <w:rFonts w:ascii="Arial" w:eastAsia="Times New Roman" w:hAnsi="Arial" w:cs="Arial"/>
            <w:color w:val="808080"/>
            <w:sz w:val="23"/>
            <w:szCs w:val="23"/>
            <w:u w:val="single"/>
            <w:bdr w:val="none" w:sz="0" w:space="0" w:color="auto" w:frame="1"/>
            <w:lang w:eastAsia="ru-RU"/>
          </w:rPr>
          <w:t>4</w:t>
        </w:r>
      </w:hyperlink>
      <w:r w:rsidRPr="008F388A">
        <w:rPr>
          <w:rFonts w:ascii="Arial" w:eastAsia="Times New Roman" w:hAnsi="Arial" w:cs="Arial"/>
          <w:color w:val="333333"/>
          <w:sz w:val="23"/>
          <w:szCs w:val="23"/>
          <w:lang w:eastAsia="ru-RU"/>
        </w:rPr>
        <w:t>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r:id="rId88" w:anchor="109029" w:history="1">
        <w:r w:rsidRPr="008F388A">
          <w:rPr>
            <w:rFonts w:ascii="Arial" w:eastAsia="Times New Roman" w:hAnsi="Arial" w:cs="Arial"/>
            <w:color w:val="808080"/>
            <w:sz w:val="23"/>
            <w:szCs w:val="23"/>
            <w:u w:val="single"/>
            <w:bdr w:val="none" w:sz="0" w:space="0" w:color="auto" w:frame="1"/>
            <w:lang w:eastAsia="ru-RU"/>
          </w:rPr>
          <w:t>части 1</w:t>
        </w:r>
      </w:hyperlink>
      <w:r w:rsidRPr="008F388A">
        <w:rPr>
          <w:rFonts w:ascii="Arial" w:eastAsia="Times New Roman" w:hAnsi="Arial" w:cs="Arial"/>
          <w:color w:val="333333"/>
          <w:sz w:val="23"/>
          <w:szCs w:val="23"/>
          <w:lang w:eastAsia="ru-RU"/>
        </w:rPr>
        <w:t>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устанавливает структуру управления деятельностью и штатное расписание этих подразделений;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осуществляет кадровое, информационное и методическое обеспечение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осуществляет контроль за деятельностью этих подразделений.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w:t>
      </w:r>
      <w:r w:rsidRPr="008F388A">
        <w:rPr>
          <w:rFonts w:ascii="Arial" w:eastAsia="Times New Roman" w:hAnsi="Arial" w:cs="Arial"/>
          <w:color w:val="333333"/>
          <w:sz w:val="23"/>
          <w:szCs w:val="23"/>
          <w:lang w:eastAsia="ru-RU"/>
        </w:rPr>
        <w:lastRenderedPageBreak/>
        <w:t>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8F388A" w:rsidRPr="008F388A" w:rsidRDefault="008F388A" w:rsidP="008F388A">
      <w:pPr>
        <w:shd w:val="clear" w:color="auto" w:fill="FFFFFF"/>
        <w:spacing w:after="255" w:line="270" w:lineRule="atLeast"/>
        <w:outlineLvl w:val="2"/>
        <w:rPr>
          <w:rFonts w:ascii="Arial" w:eastAsia="Times New Roman" w:hAnsi="Arial" w:cs="Arial"/>
          <w:b/>
          <w:bCs/>
          <w:color w:val="333333"/>
          <w:sz w:val="26"/>
          <w:szCs w:val="26"/>
          <w:lang w:eastAsia="ru-RU"/>
        </w:rPr>
      </w:pPr>
      <w:r w:rsidRPr="008F388A">
        <w:rPr>
          <w:rFonts w:ascii="Arial" w:eastAsia="Times New Roman" w:hAnsi="Arial" w:cs="Arial"/>
          <w:b/>
          <w:bCs/>
          <w:color w:val="333333"/>
          <w:sz w:val="26"/>
          <w:szCs w:val="26"/>
          <w:lang w:eastAsia="ru-RU"/>
        </w:rPr>
        <w:t>Глава 12. Управление системой образования. Государственная регламентация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89. Управление системой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Управление системой образования включает в себя: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осуществление стратегического планирования развития системы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проведение мониторинга в системе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государственную регламентацию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независимую оценку качества образования, общественную и общественно-профессиональную аккредитацию;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90. Государственная регламентация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Государственная регламентация образовательной деятельности включает в себя: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лицензирование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государственную аккредитацию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государственный контроль (надзор)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91. Лицензирование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w:t>
      </w:r>
      <w:r w:rsidRPr="008F388A">
        <w:rPr>
          <w:rFonts w:ascii="Arial" w:eastAsia="Times New Roman" w:hAnsi="Arial" w:cs="Arial"/>
          <w:color w:val="333333"/>
          <w:sz w:val="23"/>
          <w:szCs w:val="23"/>
          <w:lang w:eastAsia="ru-RU"/>
        </w:rPr>
        <w:lastRenderedPageBreak/>
        <w:t>предпринимателей, осуществляющих образовательную деятельность непосредственно.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r:id="rId89" w:anchor="6" w:history="1">
        <w:r w:rsidRPr="008F388A">
          <w:rPr>
            <w:rFonts w:ascii="Arial" w:eastAsia="Times New Roman" w:hAnsi="Arial" w:cs="Arial"/>
            <w:color w:val="808080"/>
            <w:sz w:val="23"/>
            <w:szCs w:val="23"/>
            <w:u w:val="single"/>
            <w:bdr w:val="none" w:sz="0" w:space="0" w:color="auto" w:frame="1"/>
            <w:lang w:eastAsia="ru-RU"/>
          </w:rPr>
          <w:t>статьями 6</w:t>
        </w:r>
      </w:hyperlink>
      <w:r w:rsidRPr="008F388A">
        <w:rPr>
          <w:rFonts w:ascii="Arial" w:eastAsia="Times New Roman" w:hAnsi="Arial" w:cs="Arial"/>
          <w:color w:val="333333"/>
          <w:sz w:val="23"/>
          <w:szCs w:val="23"/>
          <w:lang w:eastAsia="ru-RU"/>
        </w:rPr>
        <w:t> и </w:t>
      </w:r>
      <w:hyperlink r:id="rId90" w:anchor="7" w:history="1">
        <w:r w:rsidRPr="008F388A">
          <w:rPr>
            <w:rFonts w:ascii="Arial" w:eastAsia="Times New Roman" w:hAnsi="Arial" w:cs="Arial"/>
            <w:color w:val="808080"/>
            <w:sz w:val="23"/>
            <w:szCs w:val="23"/>
            <w:u w:val="single"/>
            <w:bdr w:val="none" w:sz="0" w:space="0" w:color="auto" w:frame="1"/>
            <w:lang w:eastAsia="ru-RU"/>
          </w:rPr>
          <w:t>7</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реорганизации юридических лиц в форме присоединения при наличии лицензии у присоединяемого юридического лица;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осуществления образовательной деятельности посредством использования сетевой формы реализации образовательных программ;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8F388A">
        <w:rPr>
          <w:rFonts w:ascii="Arial" w:eastAsia="Times New Roman" w:hAnsi="Arial" w:cs="Arial"/>
          <w:color w:val="333333"/>
          <w:sz w:val="23"/>
          <w:szCs w:val="23"/>
          <w:lang w:eastAsia="ru-RU"/>
        </w:rPr>
        <w:t>прекурсоров</w:t>
      </w:r>
      <w:proofErr w:type="spellEnd"/>
      <w:r w:rsidRPr="008F388A">
        <w:rPr>
          <w:rFonts w:ascii="Arial" w:eastAsia="Times New Roman" w:hAnsi="Arial" w:cs="Arial"/>
          <w:color w:val="333333"/>
          <w:sz w:val="23"/>
          <w:szCs w:val="23"/>
          <w:lang w:eastAsia="ru-RU"/>
        </w:rPr>
        <w:t>,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92. Государственная аккредитация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w:t>
      </w:r>
      <w:proofErr w:type="gramStart"/>
      <w:r w:rsidRPr="008F388A">
        <w:rPr>
          <w:rFonts w:ascii="Arial" w:eastAsia="Times New Roman" w:hAnsi="Arial" w:cs="Arial"/>
          <w:color w:val="333333"/>
          <w:sz w:val="23"/>
          <w:szCs w:val="23"/>
          <w:lang w:eastAsia="ru-RU"/>
        </w:rPr>
        <w:t>подготовки</w:t>
      </w:r>
      <w:proofErr w:type="gramEnd"/>
      <w:r w:rsidRPr="008F388A">
        <w:rPr>
          <w:rFonts w:ascii="Arial" w:eastAsia="Times New Roman" w:hAnsi="Arial" w:cs="Arial"/>
          <w:color w:val="333333"/>
          <w:sz w:val="23"/>
          <w:szCs w:val="23"/>
          <w:lang w:eastAsia="ru-RU"/>
        </w:rPr>
        <w:t xml:space="preserve">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 xml:space="preserve">3. Государственная аккредитация образовательной деятельности проводится </w:t>
      </w:r>
      <w:proofErr w:type="spellStart"/>
      <w:r w:rsidRPr="008F388A">
        <w:rPr>
          <w:rFonts w:ascii="Arial" w:eastAsia="Times New Roman" w:hAnsi="Arial" w:cs="Arial"/>
          <w:color w:val="333333"/>
          <w:sz w:val="23"/>
          <w:szCs w:val="23"/>
          <w:lang w:eastAsia="ru-RU"/>
        </w:rPr>
        <w:t>аккредитационным</w:t>
      </w:r>
      <w:proofErr w:type="spellEnd"/>
      <w:r w:rsidRPr="008F388A">
        <w:rPr>
          <w:rFonts w:ascii="Arial" w:eastAsia="Times New Roman" w:hAnsi="Arial" w:cs="Arial"/>
          <w:color w:val="333333"/>
          <w:sz w:val="23"/>
          <w:szCs w:val="23"/>
          <w:lang w:eastAsia="ru-RU"/>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91" w:anchor="6" w:history="1">
        <w:r w:rsidRPr="008F388A">
          <w:rPr>
            <w:rFonts w:ascii="Arial" w:eastAsia="Times New Roman" w:hAnsi="Arial" w:cs="Arial"/>
            <w:color w:val="808080"/>
            <w:sz w:val="23"/>
            <w:szCs w:val="23"/>
            <w:u w:val="single"/>
            <w:bdr w:val="none" w:sz="0" w:space="0" w:color="auto" w:frame="1"/>
            <w:lang w:eastAsia="ru-RU"/>
          </w:rPr>
          <w:t>статьями 6</w:t>
        </w:r>
      </w:hyperlink>
      <w:r w:rsidRPr="008F388A">
        <w:rPr>
          <w:rFonts w:ascii="Arial" w:eastAsia="Times New Roman" w:hAnsi="Arial" w:cs="Arial"/>
          <w:color w:val="333333"/>
          <w:sz w:val="23"/>
          <w:szCs w:val="23"/>
          <w:lang w:eastAsia="ru-RU"/>
        </w:rPr>
        <w:t> и </w:t>
      </w:r>
      <w:hyperlink r:id="rId92" w:anchor="7" w:history="1">
        <w:r w:rsidRPr="008F388A">
          <w:rPr>
            <w:rFonts w:ascii="Arial" w:eastAsia="Times New Roman" w:hAnsi="Arial" w:cs="Arial"/>
            <w:color w:val="808080"/>
            <w:sz w:val="23"/>
            <w:szCs w:val="23"/>
            <w:u w:val="single"/>
            <w:bdr w:val="none" w:sz="0" w:space="0" w:color="auto" w:frame="1"/>
            <w:lang w:eastAsia="ru-RU"/>
          </w:rPr>
          <w:t>7</w:t>
        </w:r>
      </w:hyperlink>
      <w:r w:rsidRPr="008F388A">
        <w:rPr>
          <w:rFonts w:ascii="Arial" w:eastAsia="Times New Roman" w:hAnsi="Arial" w:cs="Arial"/>
          <w:color w:val="333333"/>
          <w:sz w:val="23"/>
          <w:szCs w:val="23"/>
          <w:lang w:eastAsia="ru-RU"/>
        </w:rPr>
        <w:t> настоящего Федерального закона, по заявлениям организаций, осуществляющих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8F388A">
        <w:rPr>
          <w:rFonts w:ascii="Arial" w:eastAsia="Times New Roman" w:hAnsi="Arial" w:cs="Arial"/>
          <w:color w:val="333333"/>
          <w:sz w:val="23"/>
          <w:szCs w:val="23"/>
          <w:lang w:eastAsia="ru-RU"/>
        </w:rPr>
        <w:t>аккредитационный</w:t>
      </w:r>
      <w:proofErr w:type="spellEnd"/>
      <w:r w:rsidRPr="008F388A">
        <w:rPr>
          <w:rFonts w:ascii="Arial" w:eastAsia="Times New Roman" w:hAnsi="Arial" w:cs="Arial"/>
          <w:color w:val="333333"/>
          <w:sz w:val="23"/>
          <w:szCs w:val="23"/>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7. 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8F388A">
        <w:rPr>
          <w:rFonts w:ascii="Arial" w:eastAsia="Times New Roman" w:hAnsi="Arial" w:cs="Arial"/>
          <w:color w:val="333333"/>
          <w:sz w:val="23"/>
          <w:szCs w:val="23"/>
          <w:lang w:eastAsia="ru-RU"/>
        </w:rPr>
        <w:t>аккредитационный</w:t>
      </w:r>
      <w:proofErr w:type="spellEnd"/>
      <w:r w:rsidRPr="008F388A">
        <w:rPr>
          <w:rFonts w:ascii="Arial" w:eastAsia="Times New Roman" w:hAnsi="Arial" w:cs="Arial"/>
          <w:color w:val="333333"/>
          <w:sz w:val="23"/>
          <w:szCs w:val="23"/>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w:t>
      </w:r>
      <w:r w:rsidRPr="008F388A">
        <w:rPr>
          <w:rFonts w:ascii="Arial" w:eastAsia="Times New Roman" w:hAnsi="Arial" w:cs="Arial"/>
          <w:color w:val="333333"/>
          <w:sz w:val="23"/>
          <w:szCs w:val="23"/>
          <w:lang w:eastAsia="ru-RU"/>
        </w:rPr>
        <w:lastRenderedPageBreak/>
        <w:t>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9. </w:t>
      </w:r>
      <w:proofErr w:type="spellStart"/>
      <w:r w:rsidRPr="008F388A">
        <w:rPr>
          <w:rFonts w:ascii="Arial" w:eastAsia="Times New Roman" w:hAnsi="Arial" w:cs="Arial"/>
          <w:color w:val="333333"/>
          <w:sz w:val="23"/>
          <w:szCs w:val="23"/>
          <w:lang w:eastAsia="ru-RU"/>
        </w:rPr>
        <w:t>Аккредитационный</w:t>
      </w:r>
      <w:proofErr w:type="spellEnd"/>
      <w:r w:rsidRPr="008F388A">
        <w:rPr>
          <w:rFonts w:ascii="Arial" w:eastAsia="Times New Roman" w:hAnsi="Arial" w:cs="Arial"/>
          <w:color w:val="333333"/>
          <w:sz w:val="23"/>
          <w:szCs w:val="23"/>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10. Заявление о государственной аккредитации и прилагаемые к нему документы представляются в </w:t>
      </w:r>
      <w:proofErr w:type="spellStart"/>
      <w:r w:rsidRPr="008F388A">
        <w:rPr>
          <w:rFonts w:ascii="Arial" w:eastAsia="Times New Roman" w:hAnsi="Arial" w:cs="Arial"/>
          <w:color w:val="333333"/>
          <w:sz w:val="23"/>
          <w:szCs w:val="23"/>
          <w:lang w:eastAsia="ru-RU"/>
        </w:rPr>
        <w:t>аккредитационный</w:t>
      </w:r>
      <w:proofErr w:type="spellEnd"/>
      <w:r w:rsidRPr="008F388A">
        <w:rPr>
          <w:rFonts w:ascii="Arial" w:eastAsia="Times New Roman" w:hAnsi="Arial" w:cs="Arial"/>
          <w:color w:val="333333"/>
          <w:sz w:val="23"/>
          <w:szCs w:val="23"/>
          <w:lang w:eastAsia="ru-RU"/>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8F388A">
        <w:rPr>
          <w:rFonts w:ascii="Arial" w:eastAsia="Times New Roman" w:hAnsi="Arial" w:cs="Arial"/>
          <w:color w:val="333333"/>
          <w:sz w:val="23"/>
          <w:szCs w:val="23"/>
          <w:lang w:eastAsia="ru-RU"/>
        </w:rPr>
        <w:t>аккредитационный</w:t>
      </w:r>
      <w:proofErr w:type="spellEnd"/>
      <w:r w:rsidRPr="008F388A">
        <w:rPr>
          <w:rFonts w:ascii="Arial" w:eastAsia="Times New Roman" w:hAnsi="Arial" w:cs="Arial"/>
          <w:color w:val="333333"/>
          <w:sz w:val="23"/>
          <w:szCs w:val="23"/>
          <w:lang w:eastAsia="ru-RU"/>
        </w:rPr>
        <w:t xml:space="preserve"> орган в форме электронного документа, подписанного электронной подписью. </w:t>
      </w:r>
      <w:proofErr w:type="gramStart"/>
      <w:r w:rsidRPr="008F388A">
        <w:rPr>
          <w:rFonts w:ascii="Arial" w:eastAsia="Times New Roman" w:hAnsi="Arial" w:cs="Arial"/>
          <w:color w:val="333333"/>
          <w:sz w:val="23"/>
          <w:szCs w:val="23"/>
          <w:lang w:eastAsia="ru-RU"/>
        </w:rPr>
        <w:t>Формы</w:t>
      </w:r>
      <w:proofErr w:type="gramEnd"/>
      <w:r w:rsidRPr="008F388A">
        <w:rPr>
          <w:rFonts w:ascii="Arial" w:eastAsia="Times New Roman" w:hAnsi="Arial" w:cs="Arial"/>
          <w:color w:val="333333"/>
          <w:sz w:val="23"/>
          <w:szCs w:val="23"/>
          <w:lang w:eastAsia="ru-RU"/>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11. Государственная аккредитация образовательной деятельности проводится по результатам </w:t>
      </w:r>
      <w:proofErr w:type="spellStart"/>
      <w:r w:rsidRPr="008F388A">
        <w:rPr>
          <w:rFonts w:ascii="Arial" w:eastAsia="Times New Roman" w:hAnsi="Arial" w:cs="Arial"/>
          <w:color w:val="333333"/>
          <w:sz w:val="23"/>
          <w:szCs w:val="23"/>
          <w:lang w:eastAsia="ru-RU"/>
        </w:rPr>
        <w:t>аккредитационной</w:t>
      </w:r>
      <w:proofErr w:type="spellEnd"/>
      <w:r w:rsidRPr="008F388A">
        <w:rPr>
          <w:rFonts w:ascii="Arial" w:eastAsia="Times New Roman" w:hAnsi="Arial" w:cs="Arial"/>
          <w:color w:val="333333"/>
          <w:sz w:val="23"/>
          <w:szCs w:val="23"/>
          <w:lang w:eastAsia="ru-RU"/>
        </w:rPr>
        <w:t xml:space="preserve"> экспертизы, которая основана на принципах объективности ее проведения и ответственности экспертов за качество ее проведения.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12. Предметом </w:t>
      </w:r>
      <w:proofErr w:type="spellStart"/>
      <w:r w:rsidRPr="008F388A">
        <w:rPr>
          <w:rFonts w:ascii="Arial" w:eastAsia="Times New Roman" w:hAnsi="Arial" w:cs="Arial"/>
          <w:color w:val="333333"/>
          <w:sz w:val="23"/>
          <w:szCs w:val="23"/>
          <w:lang w:eastAsia="ru-RU"/>
        </w:rPr>
        <w:t>аккредитационной</w:t>
      </w:r>
      <w:proofErr w:type="spellEnd"/>
      <w:r w:rsidRPr="008F388A">
        <w:rPr>
          <w:rFonts w:ascii="Arial" w:eastAsia="Times New Roman" w:hAnsi="Arial" w:cs="Arial"/>
          <w:color w:val="333333"/>
          <w:sz w:val="23"/>
          <w:szCs w:val="23"/>
          <w:lang w:eastAsia="ru-RU"/>
        </w:rPr>
        <w:t xml:space="preserve"> экспертизы является определение соответствия содержания и качества </w:t>
      </w:r>
      <w:proofErr w:type="gramStart"/>
      <w:r w:rsidRPr="008F388A">
        <w:rPr>
          <w:rFonts w:ascii="Arial" w:eastAsia="Times New Roman" w:hAnsi="Arial" w:cs="Arial"/>
          <w:color w:val="333333"/>
          <w:sz w:val="23"/>
          <w:szCs w:val="23"/>
          <w:lang w:eastAsia="ru-RU"/>
        </w:rPr>
        <w:t>подготовки</w:t>
      </w:r>
      <w:proofErr w:type="gramEnd"/>
      <w:r w:rsidRPr="008F388A">
        <w:rPr>
          <w:rFonts w:ascii="Arial" w:eastAsia="Times New Roman" w:hAnsi="Arial" w:cs="Arial"/>
          <w:color w:val="333333"/>
          <w:sz w:val="23"/>
          <w:szCs w:val="23"/>
          <w:lang w:eastAsia="ru-RU"/>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8F388A">
        <w:rPr>
          <w:rFonts w:ascii="Arial" w:eastAsia="Times New Roman" w:hAnsi="Arial" w:cs="Arial"/>
          <w:color w:val="333333"/>
          <w:sz w:val="23"/>
          <w:szCs w:val="23"/>
          <w:lang w:eastAsia="ru-RU"/>
        </w:rPr>
        <w:t>аккредитационная</w:t>
      </w:r>
      <w:proofErr w:type="spellEnd"/>
      <w:r w:rsidRPr="008F388A">
        <w:rPr>
          <w:rFonts w:ascii="Arial" w:eastAsia="Times New Roman" w:hAnsi="Arial" w:cs="Arial"/>
          <w:color w:val="333333"/>
          <w:sz w:val="23"/>
          <w:szCs w:val="23"/>
          <w:lang w:eastAsia="ru-RU"/>
        </w:rPr>
        <w:t xml:space="preserve"> экспертиза). При проведении </w:t>
      </w:r>
      <w:proofErr w:type="spellStart"/>
      <w:r w:rsidRPr="008F388A">
        <w:rPr>
          <w:rFonts w:ascii="Arial" w:eastAsia="Times New Roman" w:hAnsi="Arial" w:cs="Arial"/>
          <w:color w:val="333333"/>
          <w:sz w:val="23"/>
          <w:szCs w:val="23"/>
          <w:lang w:eastAsia="ru-RU"/>
        </w:rPr>
        <w:t>аккредитационной</w:t>
      </w:r>
      <w:proofErr w:type="spellEnd"/>
      <w:r w:rsidRPr="008F388A">
        <w:rPr>
          <w:rFonts w:ascii="Arial" w:eastAsia="Times New Roman" w:hAnsi="Arial" w:cs="Arial"/>
          <w:color w:val="333333"/>
          <w:sz w:val="23"/>
          <w:szCs w:val="23"/>
          <w:lang w:eastAsia="ru-RU"/>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8F388A">
        <w:rPr>
          <w:rFonts w:ascii="Arial" w:eastAsia="Times New Roman" w:hAnsi="Arial" w:cs="Arial"/>
          <w:color w:val="333333"/>
          <w:sz w:val="23"/>
          <w:szCs w:val="23"/>
          <w:lang w:eastAsia="ru-RU"/>
        </w:rPr>
        <w:t>аккредитационная</w:t>
      </w:r>
      <w:proofErr w:type="spellEnd"/>
      <w:r w:rsidRPr="008F388A">
        <w:rPr>
          <w:rFonts w:ascii="Arial" w:eastAsia="Times New Roman" w:hAnsi="Arial" w:cs="Arial"/>
          <w:color w:val="333333"/>
          <w:sz w:val="23"/>
          <w:szCs w:val="23"/>
          <w:lang w:eastAsia="ru-RU"/>
        </w:rPr>
        <w:t xml:space="preserve"> экспертиза в части </w:t>
      </w:r>
      <w:proofErr w:type="gramStart"/>
      <w:r w:rsidRPr="008F388A">
        <w:rPr>
          <w:rFonts w:ascii="Arial" w:eastAsia="Times New Roman" w:hAnsi="Arial" w:cs="Arial"/>
          <w:color w:val="333333"/>
          <w:sz w:val="23"/>
          <w:szCs w:val="23"/>
          <w:lang w:eastAsia="ru-RU"/>
        </w:rPr>
        <w:t>содержания подготовки</w:t>
      </w:r>
      <w:proofErr w:type="gramEnd"/>
      <w:r w:rsidRPr="008F388A">
        <w:rPr>
          <w:rFonts w:ascii="Arial" w:eastAsia="Times New Roman" w:hAnsi="Arial" w:cs="Arial"/>
          <w:color w:val="333333"/>
          <w:sz w:val="23"/>
          <w:szCs w:val="23"/>
          <w:lang w:eastAsia="ru-RU"/>
        </w:rPr>
        <w:t xml:space="preserve"> обучающихся не проводится.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13. В проведении </w:t>
      </w:r>
      <w:proofErr w:type="spellStart"/>
      <w:r w:rsidRPr="008F388A">
        <w:rPr>
          <w:rFonts w:ascii="Arial" w:eastAsia="Times New Roman" w:hAnsi="Arial" w:cs="Arial"/>
          <w:color w:val="333333"/>
          <w:sz w:val="23"/>
          <w:szCs w:val="23"/>
          <w:lang w:eastAsia="ru-RU"/>
        </w:rPr>
        <w:t>аккредитационной</w:t>
      </w:r>
      <w:proofErr w:type="spellEnd"/>
      <w:r w:rsidRPr="008F388A">
        <w:rPr>
          <w:rFonts w:ascii="Arial" w:eastAsia="Times New Roman" w:hAnsi="Arial" w:cs="Arial"/>
          <w:color w:val="333333"/>
          <w:sz w:val="23"/>
          <w:szCs w:val="23"/>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8F388A">
        <w:rPr>
          <w:rFonts w:ascii="Arial" w:eastAsia="Times New Roman" w:hAnsi="Arial" w:cs="Arial"/>
          <w:color w:val="333333"/>
          <w:sz w:val="23"/>
          <w:szCs w:val="23"/>
          <w:lang w:eastAsia="ru-RU"/>
        </w:rPr>
        <w:t>аккредитационной</w:t>
      </w:r>
      <w:proofErr w:type="spellEnd"/>
      <w:r w:rsidRPr="008F388A">
        <w:rPr>
          <w:rFonts w:ascii="Arial" w:eastAsia="Times New Roman" w:hAnsi="Arial" w:cs="Arial"/>
          <w:color w:val="333333"/>
          <w:sz w:val="23"/>
          <w:szCs w:val="23"/>
          <w:lang w:eastAsia="ru-RU"/>
        </w:rPr>
        <w:t xml:space="preserve"> экспертизы в отношении образовательной деятельности такой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14. </w:t>
      </w:r>
      <w:proofErr w:type="spellStart"/>
      <w:r w:rsidRPr="008F388A">
        <w:rPr>
          <w:rFonts w:ascii="Arial" w:eastAsia="Times New Roman" w:hAnsi="Arial" w:cs="Arial"/>
          <w:color w:val="333333"/>
          <w:sz w:val="23"/>
          <w:szCs w:val="23"/>
          <w:lang w:eastAsia="ru-RU"/>
        </w:rPr>
        <w:t>Аккредитационный</w:t>
      </w:r>
      <w:proofErr w:type="spellEnd"/>
      <w:r w:rsidRPr="008F388A">
        <w:rPr>
          <w:rFonts w:ascii="Arial" w:eastAsia="Times New Roman" w:hAnsi="Arial" w:cs="Arial"/>
          <w:color w:val="333333"/>
          <w:sz w:val="23"/>
          <w:szCs w:val="23"/>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8F388A">
        <w:rPr>
          <w:rFonts w:ascii="Arial" w:eastAsia="Times New Roman" w:hAnsi="Arial" w:cs="Arial"/>
          <w:color w:val="333333"/>
          <w:sz w:val="23"/>
          <w:szCs w:val="23"/>
          <w:lang w:eastAsia="ru-RU"/>
        </w:rPr>
        <w:t>аккредитационным</w:t>
      </w:r>
      <w:proofErr w:type="spellEnd"/>
      <w:r w:rsidRPr="008F388A">
        <w:rPr>
          <w:rFonts w:ascii="Arial" w:eastAsia="Times New Roman" w:hAnsi="Arial" w:cs="Arial"/>
          <w:color w:val="333333"/>
          <w:sz w:val="23"/>
          <w:szCs w:val="23"/>
          <w:lang w:eastAsia="ru-RU"/>
        </w:rPr>
        <w:t xml:space="preserve"> органом на его официальном сайте в сети "Интернет".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8F388A">
        <w:rPr>
          <w:rFonts w:ascii="Arial" w:eastAsia="Times New Roman" w:hAnsi="Arial" w:cs="Arial"/>
          <w:color w:val="333333"/>
          <w:sz w:val="23"/>
          <w:szCs w:val="23"/>
          <w:lang w:eastAsia="ru-RU"/>
        </w:rPr>
        <w:t>аккредитационной</w:t>
      </w:r>
      <w:proofErr w:type="spellEnd"/>
      <w:r w:rsidRPr="008F388A">
        <w:rPr>
          <w:rFonts w:ascii="Arial" w:eastAsia="Times New Roman" w:hAnsi="Arial" w:cs="Arial"/>
          <w:color w:val="333333"/>
          <w:sz w:val="23"/>
          <w:szCs w:val="23"/>
          <w:lang w:eastAsia="ru-RU"/>
        </w:rPr>
        <w:t xml:space="preserve"> экспертизы, порядок их аккредитации (в том числе порядок ведения реестра экспертов и экспертных организаций) устанавливаются </w:t>
      </w:r>
      <w:r w:rsidRPr="008F388A">
        <w:rPr>
          <w:rFonts w:ascii="Arial" w:eastAsia="Times New Roman" w:hAnsi="Arial" w:cs="Arial"/>
          <w:color w:val="333333"/>
          <w:sz w:val="23"/>
          <w:szCs w:val="23"/>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16. Оплата услуг экспертов и экспертных организаций и возмещение понесенных ими в связи с проведением </w:t>
      </w:r>
      <w:proofErr w:type="spellStart"/>
      <w:r w:rsidRPr="008F388A">
        <w:rPr>
          <w:rFonts w:ascii="Arial" w:eastAsia="Times New Roman" w:hAnsi="Arial" w:cs="Arial"/>
          <w:color w:val="333333"/>
          <w:sz w:val="23"/>
          <w:szCs w:val="23"/>
          <w:lang w:eastAsia="ru-RU"/>
        </w:rPr>
        <w:t>аккредитационной</w:t>
      </w:r>
      <w:proofErr w:type="spellEnd"/>
      <w:r w:rsidRPr="008F388A">
        <w:rPr>
          <w:rFonts w:ascii="Arial" w:eastAsia="Times New Roman" w:hAnsi="Arial" w:cs="Arial"/>
          <w:color w:val="333333"/>
          <w:sz w:val="23"/>
          <w:szCs w:val="23"/>
          <w:lang w:eastAsia="ru-RU"/>
        </w:rPr>
        <w:t xml:space="preserve"> экспертизы расходов производятся в порядке и в размерах, которые установлены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17. Информация о проведении </w:t>
      </w:r>
      <w:proofErr w:type="spellStart"/>
      <w:r w:rsidRPr="008F388A">
        <w:rPr>
          <w:rFonts w:ascii="Arial" w:eastAsia="Times New Roman" w:hAnsi="Arial" w:cs="Arial"/>
          <w:color w:val="333333"/>
          <w:sz w:val="23"/>
          <w:szCs w:val="23"/>
          <w:lang w:eastAsia="ru-RU"/>
        </w:rPr>
        <w:t>аккредитационной</w:t>
      </w:r>
      <w:proofErr w:type="spellEnd"/>
      <w:r w:rsidRPr="008F388A">
        <w:rPr>
          <w:rFonts w:ascii="Arial" w:eastAsia="Times New Roman" w:hAnsi="Arial" w:cs="Arial"/>
          <w:color w:val="333333"/>
          <w:sz w:val="23"/>
          <w:szCs w:val="23"/>
          <w:lang w:eastAsia="ru-RU"/>
        </w:rPr>
        <w:t xml:space="preserve"> экспертизы, в том числе заключение, составленное по результатам </w:t>
      </w:r>
      <w:proofErr w:type="spellStart"/>
      <w:r w:rsidRPr="008F388A">
        <w:rPr>
          <w:rFonts w:ascii="Arial" w:eastAsia="Times New Roman" w:hAnsi="Arial" w:cs="Arial"/>
          <w:color w:val="333333"/>
          <w:sz w:val="23"/>
          <w:szCs w:val="23"/>
          <w:lang w:eastAsia="ru-RU"/>
        </w:rPr>
        <w:t>аккредитационной</w:t>
      </w:r>
      <w:proofErr w:type="spellEnd"/>
      <w:r w:rsidRPr="008F388A">
        <w:rPr>
          <w:rFonts w:ascii="Arial" w:eastAsia="Times New Roman" w:hAnsi="Arial" w:cs="Arial"/>
          <w:color w:val="333333"/>
          <w:sz w:val="23"/>
          <w:szCs w:val="23"/>
          <w:lang w:eastAsia="ru-RU"/>
        </w:rPr>
        <w:t xml:space="preserve"> экспертизы, размещается </w:t>
      </w:r>
      <w:proofErr w:type="spellStart"/>
      <w:r w:rsidRPr="008F388A">
        <w:rPr>
          <w:rFonts w:ascii="Arial" w:eastAsia="Times New Roman" w:hAnsi="Arial" w:cs="Arial"/>
          <w:color w:val="333333"/>
          <w:sz w:val="23"/>
          <w:szCs w:val="23"/>
          <w:lang w:eastAsia="ru-RU"/>
        </w:rPr>
        <w:t>аккредитационным</w:t>
      </w:r>
      <w:proofErr w:type="spellEnd"/>
      <w:r w:rsidRPr="008F388A">
        <w:rPr>
          <w:rFonts w:ascii="Arial" w:eastAsia="Times New Roman" w:hAnsi="Arial" w:cs="Arial"/>
          <w:color w:val="333333"/>
          <w:sz w:val="23"/>
          <w:szCs w:val="23"/>
          <w:lang w:eastAsia="ru-RU"/>
        </w:rPr>
        <w:t xml:space="preserve"> органом на его официальном сайте в сети "Интернет".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18. Принятие </w:t>
      </w:r>
      <w:proofErr w:type="spellStart"/>
      <w:r w:rsidRPr="008F388A">
        <w:rPr>
          <w:rFonts w:ascii="Arial" w:eastAsia="Times New Roman" w:hAnsi="Arial" w:cs="Arial"/>
          <w:color w:val="333333"/>
          <w:sz w:val="23"/>
          <w:szCs w:val="23"/>
          <w:lang w:eastAsia="ru-RU"/>
        </w:rPr>
        <w:t>аккредитационным</w:t>
      </w:r>
      <w:proofErr w:type="spellEnd"/>
      <w:r w:rsidRPr="008F388A">
        <w:rPr>
          <w:rFonts w:ascii="Arial" w:eastAsia="Times New Roman" w:hAnsi="Arial" w:cs="Arial"/>
          <w:color w:val="333333"/>
          <w:sz w:val="23"/>
          <w:szCs w:val="23"/>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r:id="rId93" w:anchor="109131" w:history="1">
        <w:r w:rsidRPr="008F388A">
          <w:rPr>
            <w:rFonts w:ascii="Arial" w:eastAsia="Times New Roman" w:hAnsi="Arial" w:cs="Arial"/>
            <w:color w:val="808080"/>
            <w:sz w:val="23"/>
            <w:szCs w:val="23"/>
            <w:u w:val="single"/>
            <w:bdr w:val="none" w:sz="0" w:space="0" w:color="auto" w:frame="1"/>
            <w:lang w:eastAsia="ru-RU"/>
          </w:rPr>
          <w:t>части 29</w:t>
        </w:r>
      </w:hyperlink>
      <w:r w:rsidRPr="008F388A">
        <w:rPr>
          <w:rFonts w:ascii="Arial" w:eastAsia="Times New Roman" w:hAnsi="Arial" w:cs="Arial"/>
          <w:color w:val="333333"/>
          <w:sz w:val="23"/>
          <w:szCs w:val="23"/>
          <w:lang w:eastAsia="ru-RU"/>
        </w:rPr>
        <w:t> настоящей статьи положением.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19. При принятии решения о государственной аккредитации образовательной деятельности </w:t>
      </w:r>
      <w:proofErr w:type="spellStart"/>
      <w:r w:rsidRPr="008F388A">
        <w:rPr>
          <w:rFonts w:ascii="Arial" w:eastAsia="Times New Roman" w:hAnsi="Arial" w:cs="Arial"/>
          <w:color w:val="333333"/>
          <w:sz w:val="23"/>
          <w:szCs w:val="23"/>
          <w:lang w:eastAsia="ru-RU"/>
        </w:rPr>
        <w:t>аккредитационным</w:t>
      </w:r>
      <w:proofErr w:type="spellEnd"/>
      <w:r w:rsidRPr="008F388A">
        <w:rPr>
          <w:rFonts w:ascii="Arial" w:eastAsia="Times New Roman" w:hAnsi="Arial" w:cs="Arial"/>
          <w:color w:val="333333"/>
          <w:sz w:val="23"/>
          <w:szCs w:val="23"/>
          <w:lang w:eastAsia="ru-RU"/>
        </w:rPr>
        <w:t xml:space="preserve"> органом выдается свидетельство о государственной аккредитации, срок действия которого составляет: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двенадцать лет для организации, осуществляющей образовательную деятельность по основным общеобразовательным программам.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w:t>
      </w:r>
      <w:r w:rsidRPr="008F388A">
        <w:rPr>
          <w:rFonts w:ascii="Arial" w:eastAsia="Times New Roman" w:hAnsi="Arial" w:cs="Arial"/>
          <w:color w:val="333333"/>
          <w:sz w:val="23"/>
          <w:szCs w:val="23"/>
          <w:lang w:eastAsia="ru-RU"/>
        </w:rPr>
        <w:lastRenderedPageBreak/>
        <w:t>аккредитацию. Срок действия временного свидетельства о государственной аккредитации составляет один год.</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23. </w:t>
      </w:r>
      <w:proofErr w:type="spellStart"/>
      <w:r w:rsidRPr="008F388A">
        <w:rPr>
          <w:rFonts w:ascii="Arial" w:eastAsia="Times New Roman" w:hAnsi="Arial" w:cs="Arial"/>
          <w:color w:val="333333"/>
          <w:sz w:val="23"/>
          <w:szCs w:val="23"/>
          <w:lang w:eastAsia="ru-RU"/>
        </w:rPr>
        <w:t>Аккредитационный</w:t>
      </w:r>
      <w:proofErr w:type="spellEnd"/>
      <w:r w:rsidRPr="008F388A">
        <w:rPr>
          <w:rFonts w:ascii="Arial" w:eastAsia="Times New Roman" w:hAnsi="Arial" w:cs="Arial"/>
          <w:color w:val="333333"/>
          <w:sz w:val="23"/>
          <w:szCs w:val="23"/>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выявление недостоверной информации в документах, представленных организацией,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наличие отрицательного заключения, составленного по результатам </w:t>
      </w:r>
      <w:proofErr w:type="spellStart"/>
      <w:r w:rsidRPr="008F388A">
        <w:rPr>
          <w:rFonts w:ascii="Arial" w:eastAsia="Times New Roman" w:hAnsi="Arial" w:cs="Arial"/>
          <w:color w:val="333333"/>
          <w:sz w:val="23"/>
          <w:szCs w:val="23"/>
          <w:lang w:eastAsia="ru-RU"/>
        </w:rPr>
        <w:t>аккредитационной</w:t>
      </w:r>
      <w:proofErr w:type="spellEnd"/>
      <w:r w:rsidRPr="008F388A">
        <w:rPr>
          <w:rFonts w:ascii="Arial" w:eastAsia="Times New Roman" w:hAnsi="Arial" w:cs="Arial"/>
          <w:color w:val="333333"/>
          <w:sz w:val="23"/>
          <w:szCs w:val="23"/>
          <w:lang w:eastAsia="ru-RU"/>
        </w:rPr>
        <w:t xml:space="preserve"> экспертизы.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24. </w:t>
      </w:r>
      <w:proofErr w:type="spellStart"/>
      <w:r w:rsidRPr="008F388A">
        <w:rPr>
          <w:rFonts w:ascii="Arial" w:eastAsia="Times New Roman" w:hAnsi="Arial" w:cs="Arial"/>
          <w:color w:val="333333"/>
          <w:sz w:val="23"/>
          <w:szCs w:val="23"/>
          <w:lang w:eastAsia="ru-RU"/>
        </w:rPr>
        <w:t>Аккредитационный</w:t>
      </w:r>
      <w:proofErr w:type="spellEnd"/>
      <w:r w:rsidRPr="008F388A">
        <w:rPr>
          <w:rFonts w:ascii="Arial" w:eastAsia="Times New Roman" w:hAnsi="Arial" w:cs="Arial"/>
          <w:color w:val="333333"/>
          <w:sz w:val="23"/>
          <w:szCs w:val="23"/>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28. Положение о государственной аккредитации образовательной деятельности утверждается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29. Положением о государственной аккредитации образовательной деятельности устанавливаются: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8F388A">
        <w:rPr>
          <w:rFonts w:ascii="Arial" w:eastAsia="Times New Roman" w:hAnsi="Arial" w:cs="Arial"/>
          <w:color w:val="333333"/>
          <w:sz w:val="23"/>
          <w:szCs w:val="23"/>
          <w:lang w:eastAsia="ru-RU"/>
        </w:rPr>
        <w:t>аккредитационным</w:t>
      </w:r>
      <w:proofErr w:type="spellEnd"/>
      <w:r w:rsidRPr="008F388A">
        <w:rPr>
          <w:rFonts w:ascii="Arial" w:eastAsia="Times New Roman" w:hAnsi="Arial" w:cs="Arial"/>
          <w:color w:val="333333"/>
          <w:sz w:val="23"/>
          <w:szCs w:val="23"/>
          <w:lang w:eastAsia="ru-RU"/>
        </w:rPr>
        <w:t xml:space="preserve"> органом;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порядок проведения </w:t>
      </w:r>
      <w:proofErr w:type="spellStart"/>
      <w:r w:rsidRPr="008F388A">
        <w:rPr>
          <w:rFonts w:ascii="Arial" w:eastAsia="Times New Roman" w:hAnsi="Arial" w:cs="Arial"/>
          <w:color w:val="333333"/>
          <w:sz w:val="23"/>
          <w:szCs w:val="23"/>
          <w:lang w:eastAsia="ru-RU"/>
        </w:rPr>
        <w:t>аккредитационной</w:t>
      </w:r>
      <w:proofErr w:type="spellEnd"/>
      <w:r w:rsidRPr="008F388A">
        <w:rPr>
          <w:rFonts w:ascii="Arial" w:eastAsia="Times New Roman" w:hAnsi="Arial" w:cs="Arial"/>
          <w:color w:val="333333"/>
          <w:sz w:val="23"/>
          <w:szCs w:val="23"/>
          <w:lang w:eastAsia="ru-RU"/>
        </w:rPr>
        <w:t xml:space="preserve"> экспертизы, в том числе порядок привлечения экспертов и (или) экспертных организаций к проведению </w:t>
      </w:r>
      <w:proofErr w:type="spellStart"/>
      <w:r w:rsidRPr="008F388A">
        <w:rPr>
          <w:rFonts w:ascii="Arial" w:eastAsia="Times New Roman" w:hAnsi="Arial" w:cs="Arial"/>
          <w:color w:val="333333"/>
          <w:sz w:val="23"/>
          <w:szCs w:val="23"/>
          <w:lang w:eastAsia="ru-RU"/>
        </w:rPr>
        <w:t>аккредитационной</w:t>
      </w:r>
      <w:proofErr w:type="spellEnd"/>
      <w:r w:rsidRPr="008F388A">
        <w:rPr>
          <w:rFonts w:ascii="Arial" w:eastAsia="Times New Roman" w:hAnsi="Arial" w:cs="Arial"/>
          <w:color w:val="333333"/>
          <w:sz w:val="23"/>
          <w:szCs w:val="23"/>
          <w:lang w:eastAsia="ru-RU"/>
        </w:rPr>
        <w:t xml:space="preserve"> экспертизы;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особенности проведения </w:t>
      </w:r>
      <w:proofErr w:type="spellStart"/>
      <w:r w:rsidRPr="008F388A">
        <w:rPr>
          <w:rFonts w:ascii="Arial" w:eastAsia="Times New Roman" w:hAnsi="Arial" w:cs="Arial"/>
          <w:color w:val="333333"/>
          <w:sz w:val="23"/>
          <w:szCs w:val="23"/>
          <w:lang w:eastAsia="ru-RU"/>
        </w:rPr>
        <w:t>аккредитационной</w:t>
      </w:r>
      <w:proofErr w:type="spellEnd"/>
      <w:r w:rsidRPr="008F388A">
        <w:rPr>
          <w:rFonts w:ascii="Arial" w:eastAsia="Times New Roman" w:hAnsi="Arial" w:cs="Arial"/>
          <w:color w:val="333333"/>
          <w:sz w:val="23"/>
          <w:szCs w:val="23"/>
          <w:lang w:eastAsia="ru-RU"/>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порядок принятия решения о государственной аккредитации или об отказе в государственной аккредитации;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6) порядок предоставления </w:t>
      </w:r>
      <w:proofErr w:type="spellStart"/>
      <w:r w:rsidRPr="008F388A">
        <w:rPr>
          <w:rFonts w:ascii="Arial" w:eastAsia="Times New Roman" w:hAnsi="Arial" w:cs="Arial"/>
          <w:color w:val="333333"/>
          <w:sz w:val="23"/>
          <w:szCs w:val="23"/>
          <w:lang w:eastAsia="ru-RU"/>
        </w:rPr>
        <w:t>аккредитационным</w:t>
      </w:r>
      <w:proofErr w:type="spellEnd"/>
      <w:r w:rsidRPr="008F388A">
        <w:rPr>
          <w:rFonts w:ascii="Arial" w:eastAsia="Times New Roman" w:hAnsi="Arial" w:cs="Arial"/>
          <w:color w:val="333333"/>
          <w:sz w:val="23"/>
          <w:szCs w:val="23"/>
          <w:lang w:eastAsia="ru-RU"/>
        </w:rPr>
        <w:t xml:space="preserve"> органом дубликата свидетельства о государственной аккредитации;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основания и порядок переоформления свидетельства о государственной аккредитации;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порядок приостановления, возобновления, прекращения и лишения государственной аккредитации;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9) особенности проведения </w:t>
      </w:r>
      <w:proofErr w:type="spellStart"/>
      <w:r w:rsidRPr="008F388A">
        <w:rPr>
          <w:rFonts w:ascii="Arial" w:eastAsia="Times New Roman" w:hAnsi="Arial" w:cs="Arial"/>
          <w:color w:val="333333"/>
          <w:sz w:val="23"/>
          <w:szCs w:val="23"/>
          <w:lang w:eastAsia="ru-RU"/>
        </w:rPr>
        <w:t>аккредитационной</w:t>
      </w:r>
      <w:proofErr w:type="spellEnd"/>
      <w:r w:rsidRPr="008F388A">
        <w:rPr>
          <w:rFonts w:ascii="Arial" w:eastAsia="Times New Roman" w:hAnsi="Arial" w:cs="Arial"/>
          <w:color w:val="333333"/>
          <w:sz w:val="23"/>
          <w:szCs w:val="23"/>
          <w:lang w:eastAsia="ru-RU"/>
        </w:rPr>
        <w:t xml:space="preserve"> экспертизы при проведении государственной аккредитации: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93. Государственный контроль (надзор)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 выявление </w:t>
      </w:r>
      <w:proofErr w:type="spellStart"/>
      <w:r w:rsidRPr="008F388A">
        <w:rPr>
          <w:rFonts w:ascii="Arial" w:eastAsia="Times New Roman" w:hAnsi="Arial" w:cs="Arial"/>
          <w:color w:val="333333"/>
          <w:sz w:val="23"/>
          <w:szCs w:val="23"/>
          <w:lang w:eastAsia="ru-RU"/>
        </w:rPr>
        <w:t>аккредитационным</w:t>
      </w:r>
      <w:proofErr w:type="spellEnd"/>
      <w:r w:rsidRPr="008F388A">
        <w:rPr>
          <w:rFonts w:ascii="Arial" w:eastAsia="Times New Roman" w:hAnsi="Arial" w:cs="Arial"/>
          <w:color w:val="333333"/>
          <w:sz w:val="23"/>
          <w:szCs w:val="23"/>
          <w:lang w:eastAsia="ru-RU"/>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r:id="rId94" w:anchor="97" w:history="1">
        <w:r w:rsidRPr="008F388A">
          <w:rPr>
            <w:rFonts w:ascii="Arial" w:eastAsia="Times New Roman" w:hAnsi="Arial" w:cs="Arial"/>
            <w:color w:val="808080"/>
            <w:sz w:val="23"/>
            <w:szCs w:val="23"/>
            <w:u w:val="single"/>
            <w:bdr w:val="none" w:sz="0" w:space="0" w:color="auto" w:frame="1"/>
            <w:lang w:eastAsia="ru-RU"/>
          </w:rPr>
          <w:t>статьей 97</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В случае неисполнения указанного в </w:t>
      </w:r>
      <w:hyperlink r:id="rId95" w:anchor="109139" w:history="1">
        <w:r w:rsidRPr="008F388A">
          <w:rPr>
            <w:rFonts w:ascii="Arial" w:eastAsia="Times New Roman" w:hAnsi="Arial" w:cs="Arial"/>
            <w:color w:val="808080"/>
            <w:sz w:val="23"/>
            <w:szCs w:val="23"/>
            <w:u w:val="single"/>
            <w:bdr w:val="none" w:sz="0" w:space="0" w:color="auto" w:frame="1"/>
            <w:lang w:eastAsia="ru-RU"/>
          </w:rPr>
          <w:t>части 6</w:t>
        </w:r>
      </w:hyperlink>
      <w:r w:rsidRPr="008F388A">
        <w:rPr>
          <w:rFonts w:ascii="Arial" w:eastAsia="Times New Roman" w:hAnsi="Arial" w:cs="Arial"/>
          <w:color w:val="333333"/>
          <w:sz w:val="23"/>
          <w:szCs w:val="23"/>
          <w:lang w:eastAsia="ru-RU"/>
        </w:rPr>
        <w:t>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r:id="rId96" w:anchor="109139" w:history="1">
        <w:r w:rsidRPr="008F388A">
          <w:rPr>
            <w:rFonts w:ascii="Arial" w:eastAsia="Times New Roman" w:hAnsi="Arial" w:cs="Arial"/>
            <w:color w:val="808080"/>
            <w:sz w:val="23"/>
            <w:szCs w:val="23"/>
            <w:u w:val="single"/>
            <w:bdr w:val="none" w:sz="0" w:space="0" w:color="auto" w:frame="1"/>
            <w:lang w:eastAsia="ru-RU"/>
          </w:rPr>
          <w:t>части 6</w:t>
        </w:r>
      </w:hyperlink>
      <w:r w:rsidRPr="008F388A">
        <w:rPr>
          <w:rFonts w:ascii="Arial" w:eastAsia="Times New Roman" w:hAnsi="Arial" w:cs="Arial"/>
          <w:color w:val="333333"/>
          <w:sz w:val="23"/>
          <w:szCs w:val="23"/>
          <w:lang w:eastAsia="ru-RU"/>
        </w:rPr>
        <w:t>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94. Педагогическая экспертиза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w:t>
      </w:r>
      <w:r w:rsidRPr="008F388A">
        <w:rPr>
          <w:rFonts w:ascii="Arial" w:eastAsia="Times New Roman" w:hAnsi="Arial" w:cs="Arial"/>
          <w:color w:val="333333"/>
          <w:sz w:val="23"/>
          <w:szCs w:val="23"/>
          <w:lang w:eastAsia="ru-RU"/>
        </w:rPr>
        <w:lastRenderedPageBreak/>
        <w:t>образовательным программам определенного уровня и (или) направленности и условия их освоения обучающимися.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Порядок проведения педагогической экспертизы устанавливается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95. Независимая оценка качества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6. Результаты независимой оценки качества образования не влекут за собой приостановление или аннулирование лицензии на осуществление образовательной </w:t>
      </w:r>
      <w:r w:rsidRPr="008F388A">
        <w:rPr>
          <w:rFonts w:ascii="Arial" w:eastAsia="Times New Roman" w:hAnsi="Arial" w:cs="Arial"/>
          <w:color w:val="333333"/>
          <w:sz w:val="23"/>
          <w:szCs w:val="23"/>
          <w:lang w:eastAsia="ru-RU"/>
        </w:rPr>
        <w:lastRenderedPageBreak/>
        <w:t>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w:t>
      </w:r>
      <w:r w:rsidRPr="008F388A">
        <w:rPr>
          <w:rFonts w:ascii="Arial" w:eastAsia="Times New Roman" w:hAnsi="Arial" w:cs="Arial"/>
          <w:color w:val="333333"/>
          <w:sz w:val="23"/>
          <w:szCs w:val="23"/>
          <w:lang w:eastAsia="ru-RU"/>
        </w:rPr>
        <w:lastRenderedPageBreak/>
        <w:t xml:space="preserve">аккредитации представляются в </w:t>
      </w:r>
      <w:proofErr w:type="spellStart"/>
      <w:r w:rsidRPr="008F388A">
        <w:rPr>
          <w:rFonts w:ascii="Arial" w:eastAsia="Times New Roman" w:hAnsi="Arial" w:cs="Arial"/>
          <w:color w:val="333333"/>
          <w:sz w:val="23"/>
          <w:szCs w:val="23"/>
          <w:lang w:eastAsia="ru-RU"/>
        </w:rPr>
        <w:t>аккредитационный</w:t>
      </w:r>
      <w:proofErr w:type="spellEnd"/>
      <w:r w:rsidRPr="008F388A">
        <w:rPr>
          <w:rFonts w:ascii="Arial" w:eastAsia="Times New Roman" w:hAnsi="Arial" w:cs="Arial"/>
          <w:color w:val="333333"/>
          <w:sz w:val="23"/>
          <w:szCs w:val="23"/>
          <w:lang w:eastAsia="ru-RU"/>
        </w:rPr>
        <w:t xml:space="preserve"> орган и рассматриваются при проведении государственной аккредитации.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97. Информационная открытость системы образования. Мониторинг в системе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8F388A">
        <w:rPr>
          <w:rFonts w:ascii="Arial" w:eastAsia="Times New Roman" w:hAnsi="Arial" w:cs="Arial"/>
          <w:color w:val="333333"/>
          <w:sz w:val="23"/>
          <w:szCs w:val="23"/>
          <w:lang w:eastAsia="ru-RU"/>
        </w:rPr>
        <w:t>внеучебными</w:t>
      </w:r>
      <w:proofErr w:type="spellEnd"/>
      <w:r w:rsidRPr="008F388A">
        <w:rPr>
          <w:rFonts w:ascii="Arial" w:eastAsia="Times New Roman" w:hAnsi="Arial" w:cs="Arial"/>
          <w:color w:val="333333"/>
          <w:sz w:val="23"/>
          <w:szCs w:val="23"/>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98. Информационные системы в системе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w:t>
      </w:r>
      <w:r w:rsidRPr="008F388A">
        <w:rPr>
          <w:rFonts w:ascii="Arial" w:eastAsia="Times New Roman" w:hAnsi="Arial" w:cs="Arial"/>
          <w:color w:val="333333"/>
          <w:sz w:val="23"/>
          <w:szCs w:val="23"/>
          <w:lang w:eastAsia="ru-RU"/>
        </w:rPr>
        <w:lastRenderedPageBreak/>
        <w:t>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w:t>
      </w:r>
      <w:r w:rsidRPr="008F388A">
        <w:rPr>
          <w:rFonts w:ascii="Arial" w:eastAsia="Times New Roman" w:hAnsi="Arial" w:cs="Arial"/>
          <w:color w:val="333333"/>
          <w:sz w:val="23"/>
          <w:szCs w:val="23"/>
          <w:lang w:eastAsia="ru-RU"/>
        </w:rPr>
        <w:lastRenderedPageBreak/>
        <w:t>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8F388A">
        <w:rPr>
          <w:rFonts w:ascii="Arial" w:eastAsia="Times New Roman" w:hAnsi="Arial" w:cs="Arial"/>
          <w:color w:val="333333"/>
          <w:sz w:val="23"/>
          <w:szCs w:val="23"/>
          <w:lang w:eastAsia="ru-RU"/>
        </w:rPr>
        <w:t>апостилей</w:t>
      </w:r>
      <w:proofErr w:type="spellEnd"/>
      <w:r w:rsidRPr="008F388A">
        <w:rPr>
          <w:rFonts w:ascii="Arial" w:eastAsia="Times New Roman" w:hAnsi="Arial" w:cs="Arial"/>
          <w:color w:val="333333"/>
          <w:sz w:val="23"/>
          <w:szCs w:val="23"/>
          <w:lang w:eastAsia="ru-RU"/>
        </w:rPr>
        <w:t xml:space="preserve">,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8F388A">
        <w:rPr>
          <w:rFonts w:ascii="Arial" w:eastAsia="Times New Roman" w:hAnsi="Arial" w:cs="Arial"/>
          <w:color w:val="333333"/>
          <w:sz w:val="23"/>
          <w:szCs w:val="23"/>
          <w:lang w:eastAsia="ru-RU"/>
        </w:rPr>
        <w:t>апостилях</w:t>
      </w:r>
      <w:proofErr w:type="spellEnd"/>
      <w:r w:rsidRPr="008F388A">
        <w:rPr>
          <w:rFonts w:ascii="Arial" w:eastAsia="Times New Roman" w:hAnsi="Arial" w:cs="Arial"/>
          <w:color w:val="333333"/>
          <w:sz w:val="23"/>
          <w:szCs w:val="23"/>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8F388A">
        <w:rPr>
          <w:rFonts w:ascii="Arial" w:eastAsia="Times New Roman" w:hAnsi="Arial" w:cs="Arial"/>
          <w:color w:val="333333"/>
          <w:sz w:val="23"/>
          <w:szCs w:val="23"/>
          <w:lang w:eastAsia="ru-RU"/>
        </w:rPr>
        <w:t>апостилей</w:t>
      </w:r>
      <w:proofErr w:type="spellEnd"/>
      <w:r w:rsidRPr="008F388A">
        <w:rPr>
          <w:rFonts w:ascii="Arial" w:eastAsia="Times New Roman" w:hAnsi="Arial" w:cs="Arial"/>
          <w:color w:val="333333"/>
          <w:sz w:val="23"/>
          <w:szCs w:val="23"/>
          <w:lang w:eastAsia="ru-RU"/>
        </w:rPr>
        <w:t>,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12. Перечень сведений, вносимых в федеральную информационную систему "Федеральный реестр </w:t>
      </w:r>
      <w:proofErr w:type="spellStart"/>
      <w:r w:rsidRPr="008F388A">
        <w:rPr>
          <w:rFonts w:ascii="Arial" w:eastAsia="Times New Roman" w:hAnsi="Arial" w:cs="Arial"/>
          <w:color w:val="333333"/>
          <w:sz w:val="23"/>
          <w:szCs w:val="23"/>
          <w:lang w:eastAsia="ru-RU"/>
        </w:rPr>
        <w:t>апостилей</w:t>
      </w:r>
      <w:proofErr w:type="spellEnd"/>
      <w:r w:rsidRPr="008F388A">
        <w:rPr>
          <w:rFonts w:ascii="Arial" w:eastAsia="Times New Roman" w:hAnsi="Arial" w:cs="Arial"/>
          <w:color w:val="333333"/>
          <w:sz w:val="23"/>
          <w:szCs w:val="23"/>
          <w:lang w:eastAsia="ru-RU"/>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8F388A" w:rsidRPr="008F388A" w:rsidRDefault="008F388A" w:rsidP="008F388A">
      <w:pPr>
        <w:shd w:val="clear" w:color="auto" w:fill="FFFFFF"/>
        <w:spacing w:after="255" w:line="270" w:lineRule="atLeast"/>
        <w:outlineLvl w:val="2"/>
        <w:rPr>
          <w:rFonts w:ascii="Arial" w:eastAsia="Times New Roman" w:hAnsi="Arial" w:cs="Arial"/>
          <w:b/>
          <w:bCs/>
          <w:color w:val="333333"/>
          <w:sz w:val="26"/>
          <w:szCs w:val="26"/>
          <w:lang w:eastAsia="ru-RU"/>
        </w:rPr>
      </w:pPr>
      <w:r w:rsidRPr="008F388A">
        <w:rPr>
          <w:rFonts w:ascii="Arial" w:eastAsia="Times New Roman" w:hAnsi="Arial" w:cs="Arial"/>
          <w:b/>
          <w:bCs/>
          <w:color w:val="333333"/>
          <w:sz w:val="26"/>
          <w:szCs w:val="26"/>
          <w:lang w:eastAsia="ru-RU"/>
        </w:rPr>
        <w:t>Глава 13. Экономическая деятельность и финансовое обеспечение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99. Особенности финансового обеспечения оказания государственных и муниципальных услуг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Нормативы, определяемые органами государственной власти субъектов Российской Федерации в соответствии с </w:t>
      </w:r>
      <w:hyperlink r:id="rId97" w:anchor="10813" w:history="1">
        <w:r w:rsidRPr="008F388A">
          <w:rPr>
            <w:rFonts w:ascii="Arial" w:eastAsia="Times New Roman" w:hAnsi="Arial" w:cs="Arial"/>
            <w:color w:val="808080"/>
            <w:sz w:val="23"/>
            <w:szCs w:val="23"/>
            <w:u w:val="single"/>
            <w:bdr w:val="none" w:sz="0" w:space="0" w:color="auto" w:frame="1"/>
            <w:lang w:eastAsia="ru-RU"/>
          </w:rPr>
          <w:t>пунктом 3 части 1 статьи 8</w:t>
        </w:r>
      </w:hyperlink>
      <w:r w:rsidRPr="008F388A">
        <w:rPr>
          <w:rFonts w:ascii="Arial" w:eastAsia="Times New Roman" w:hAnsi="Arial" w:cs="Arial"/>
          <w:color w:val="333333"/>
          <w:sz w:val="23"/>
          <w:szCs w:val="23"/>
          <w:lang w:eastAsia="ru-RU"/>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w:t>
      </w:r>
      <w:r w:rsidRPr="008F388A">
        <w:rPr>
          <w:rFonts w:ascii="Arial" w:eastAsia="Times New Roman" w:hAnsi="Arial" w:cs="Arial"/>
          <w:color w:val="333333"/>
          <w:sz w:val="23"/>
          <w:szCs w:val="23"/>
          <w:lang w:eastAsia="ru-RU"/>
        </w:rPr>
        <w:lastRenderedPageBreak/>
        <w:t>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r:id="rId98" w:anchor="10813" w:history="1">
        <w:r w:rsidRPr="008F388A">
          <w:rPr>
            <w:rFonts w:ascii="Arial" w:eastAsia="Times New Roman" w:hAnsi="Arial" w:cs="Arial"/>
            <w:color w:val="808080"/>
            <w:sz w:val="23"/>
            <w:szCs w:val="23"/>
            <w:u w:val="single"/>
            <w:bdr w:val="none" w:sz="0" w:space="0" w:color="auto" w:frame="1"/>
            <w:lang w:eastAsia="ru-RU"/>
          </w:rPr>
          <w:t>пунктом 3 части 1 статьи 8 </w:t>
        </w:r>
      </w:hyperlink>
      <w:r w:rsidRPr="008F388A">
        <w:rPr>
          <w:rFonts w:ascii="Arial" w:eastAsia="Times New Roman" w:hAnsi="Arial" w:cs="Arial"/>
          <w:color w:val="333333"/>
          <w:sz w:val="23"/>
          <w:szCs w:val="23"/>
          <w:lang w:eastAsia="ru-RU"/>
        </w:rPr>
        <w:t>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r:id="rId99" w:anchor="10813" w:history="1">
        <w:r w:rsidRPr="008F388A">
          <w:rPr>
            <w:rFonts w:ascii="Arial" w:eastAsia="Times New Roman" w:hAnsi="Arial" w:cs="Arial"/>
            <w:color w:val="808080"/>
            <w:sz w:val="23"/>
            <w:szCs w:val="23"/>
            <w:u w:val="single"/>
            <w:bdr w:val="none" w:sz="0" w:space="0" w:color="auto" w:frame="1"/>
            <w:lang w:eastAsia="ru-RU"/>
          </w:rPr>
          <w:t>пунктом 3 части 1 статьи 8</w:t>
        </w:r>
      </w:hyperlink>
      <w:r w:rsidRPr="008F388A">
        <w:rPr>
          <w:rFonts w:ascii="Arial" w:eastAsia="Times New Roman" w:hAnsi="Arial" w:cs="Arial"/>
          <w:color w:val="333333"/>
          <w:sz w:val="23"/>
          <w:szCs w:val="23"/>
          <w:lang w:eastAsia="ru-RU"/>
        </w:rPr>
        <w:t>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Правительством Российской Федерации за счет бюджетных ассигнований федерального бюджета;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органами местного самоуправления за счет бюджетных ассигнований местных бюджетов.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r:id="rId100" w:anchor="56" w:history="1">
        <w:r w:rsidRPr="008F388A">
          <w:rPr>
            <w:rFonts w:ascii="Arial" w:eastAsia="Times New Roman" w:hAnsi="Arial" w:cs="Arial"/>
            <w:color w:val="808080"/>
            <w:sz w:val="23"/>
            <w:szCs w:val="23"/>
            <w:u w:val="single"/>
            <w:bdr w:val="none" w:sz="0" w:space="0" w:color="auto" w:frame="1"/>
            <w:lang w:eastAsia="ru-RU"/>
          </w:rPr>
          <w:t>статьей 56</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101. Осуществление образовательной деятельности за счет средств физических лиц и юридических лиц</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w:t>
      </w:r>
      <w:r w:rsidRPr="008F388A">
        <w:rPr>
          <w:rFonts w:ascii="Arial" w:eastAsia="Times New Roman" w:hAnsi="Arial" w:cs="Arial"/>
          <w:color w:val="333333"/>
          <w:sz w:val="23"/>
          <w:szCs w:val="23"/>
          <w:lang w:eastAsia="ru-RU"/>
        </w:rPr>
        <w:lastRenderedPageBreak/>
        <w:t>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102. Имущество образовательных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2. Указанные в </w:t>
      </w:r>
      <w:hyperlink r:id="rId101" w:anchor="109202" w:history="1">
        <w:r w:rsidRPr="008F388A">
          <w:rPr>
            <w:rFonts w:ascii="Arial" w:eastAsia="Times New Roman" w:hAnsi="Arial" w:cs="Arial"/>
            <w:color w:val="808080"/>
            <w:sz w:val="23"/>
            <w:szCs w:val="23"/>
            <w:u w:val="single"/>
            <w:bdr w:val="none" w:sz="0" w:space="0" w:color="auto" w:frame="1"/>
            <w:lang w:eastAsia="ru-RU"/>
          </w:rPr>
          <w:t>части 1</w:t>
        </w:r>
      </w:hyperlink>
      <w:r w:rsidRPr="008F388A">
        <w:rPr>
          <w:rFonts w:ascii="Arial" w:eastAsia="Times New Roman" w:hAnsi="Arial" w:cs="Arial"/>
          <w:color w:val="333333"/>
          <w:sz w:val="23"/>
          <w:szCs w:val="23"/>
          <w:lang w:eastAsia="ru-RU"/>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w:t>
      </w:r>
      <w:proofErr w:type="gramStart"/>
      <w:r w:rsidRPr="008F388A">
        <w:rPr>
          <w:rFonts w:ascii="Arial" w:eastAsia="Times New Roman" w:hAnsi="Arial" w:cs="Arial"/>
          <w:color w:val="333333"/>
          <w:sz w:val="23"/>
          <w:szCs w:val="23"/>
          <w:lang w:eastAsia="ru-RU"/>
        </w:rPr>
        <w:t>доли</w:t>
      </w:r>
      <w:proofErr w:type="gramEnd"/>
      <w:r w:rsidRPr="008F388A">
        <w:rPr>
          <w:rFonts w:ascii="Arial" w:eastAsia="Times New Roman" w:hAnsi="Arial" w:cs="Arial"/>
          <w:color w:val="333333"/>
          <w:sz w:val="23"/>
          <w:szCs w:val="23"/>
          <w:lang w:eastAsia="ru-RU"/>
        </w:rPr>
        <w:t xml:space="preserve">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Денежные средства, оборудование и иное имущество, находящиеся в оперативном управлении указанных в </w:t>
      </w:r>
      <w:hyperlink r:id="rId102" w:anchor="109202" w:history="1">
        <w:r w:rsidRPr="008F388A">
          <w:rPr>
            <w:rFonts w:ascii="Arial" w:eastAsia="Times New Roman" w:hAnsi="Arial" w:cs="Arial"/>
            <w:color w:val="808080"/>
            <w:sz w:val="23"/>
            <w:szCs w:val="23"/>
            <w:u w:val="single"/>
            <w:bdr w:val="none" w:sz="0" w:space="0" w:color="auto" w:frame="1"/>
            <w:lang w:eastAsia="ru-RU"/>
          </w:rPr>
          <w:t>части 1</w:t>
        </w:r>
      </w:hyperlink>
      <w:r w:rsidRPr="008F388A">
        <w:rPr>
          <w:rFonts w:ascii="Arial" w:eastAsia="Times New Roman" w:hAnsi="Arial" w:cs="Arial"/>
          <w:color w:val="333333"/>
          <w:sz w:val="23"/>
          <w:szCs w:val="23"/>
          <w:lang w:eastAsia="ru-RU"/>
        </w:rPr>
        <w:t>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Указанные в </w:t>
      </w:r>
      <w:hyperlink r:id="rId103" w:anchor="109202" w:history="1">
        <w:r w:rsidRPr="008F388A">
          <w:rPr>
            <w:rFonts w:ascii="Arial" w:eastAsia="Times New Roman" w:hAnsi="Arial" w:cs="Arial"/>
            <w:color w:val="808080"/>
            <w:sz w:val="23"/>
            <w:szCs w:val="23"/>
            <w:u w:val="single"/>
            <w:bdr w:val="none" w:sz="0" w:space="0" w:color="auto" w:frame="1"/>
            <w:lang w:eastAsia="ru-RU"/>
          </w:rPr>
          <w:t>части 1</w:t>
        </w:r>
      </w:hyperlink>
      <w:r w:rsidRPr="008F388A">
        <w:rPr>
          <w:rFonts w:ascii="Arial" w:eastAsia="Times New Roman" w:hAnsi="Arial" w:cs="Arial"/>
          <w:color w:val="333333"/>
          <w:sz w:val="23"/>
          <w:szCs w:val="23"/>
          <w:lang w:eastAsia="ru-RU"/>
        </w:rPr>
        <w:t>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r:id="rId104" w:anchor="109202" w:history="1">
        <w:r w:rsidRPr="008F388A">
          <w:rPr>
            <w:rFonts w:ascii="Arial" w:eastAsia="Times New Roman" w:hAnsi="Arial" w:cs="Arial"/>
            <w:color w:val="808080"/>
            <w:sz w:val="23"/>
            <w:szCs w:val="23"/>
            <w:u w:val="single"/>
            <w:bdr w:val="none" w:sz="0" w:space="0" w:color="auto" w:frame="1"/>
            <w:lang w:eastAsia="ru-RU"/>
          </w:rPr>
          <w:t>части 1</w:t>
        </w:r>
      </w:hyperlink>
      <w:r w:rsidRPr="008F388A">
        <w:rPr>
          <w:rFonts w:ascii="Arial" w:eastAsia="Times New Roman" w:hAnsi="Arial" w:cs="Arial"/>
          <w:color w:val="333333"/>
          <w:sz w:val="23"/>
          <w:szCs w:val="23"/>
          <w:lang w:eastAsia="ru-RU"/>
        </w:rPr>
        <w:t> настоящей статьи образовательные организации высшего образования, поступают в их самостоятельное распоряжение.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104. Образовательное кредитование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 Образовательные кредиты предоставляются банками и иными кредитными организациями гражданам, поступившим в организации, осуществляющие </w:t>
      </w:r>
      <w:r w:rsidRPr="008F388A">
        <w:rPr>
          <w:rFonts w:ascii="Arial" w:eastAsia="Times New Roman" w:hAnsi="Arial" w:cs="Arial"/>
          <w:color w:val="333333"/>
          <w:sz w:val="23"/>
          <w:szCs w:val="23"/>
          <w:lang w:eastAsia="ru-RU"/>
        </w:rPr>
        <w:lastRenderedPageBreak/>
        <w:t>образовательную деятельность, для обучения по соответствующим образовательным программам, и являются целевыми.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8F388A" w:rsidRPr="008F388A" w:rsidRDefault="008F388A" w:rsidP="008F388A">
      <w:pPr>
        <w:shd w:val="clear" w:color="auto" w:fill="FFFFFF"/>
        <w:spacing w:after="255" w:line="270" w:lineRule="atLeast"/>
        <w:outlineLvl w:val="2"/>
        <w:rPr>
          <w:rFonts w:ascii="Arial" w:eastAsia="Times New Roman" w:hAnsi="Arial" w:cs="Arial"/>
          <w:b/>
          <w:bCs/>
          <w:color w:val="333333"/>
          <w:sz w:val="26"/>
          <w:szCs w:val="26"/>
          <w:lang w:eastAsia="ru-RU"/>
        </w:rPr>
      </w:pPr>
      <w:r w:rsidRPr="008F388A">
        <w:rPr>
          <w:rFonts w:ascii="Arial" w:eastAsia="Times New Roman" w:hAnsi="Arial" w:cs="Arial"/>
          <w:b/>
          <w:bCs/>
          <w:color w:val="333333"/>
          <w:sz w:val="26"/>
          <w:szCs w:val="26"/>
          <w:lang w:eastAsia="ru-RU"/>
        </w:rPr>
        <w:t>Глава 14. Международное сотрудничество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105. Формы и направления международного сотрудничества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Международное сотрудничество в сфере образования осуществляется в следующих целях: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совершенствование международных и внутригосударственных механизмов развития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участие в сетевой форме реализации образовательных программ;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106. Подтверждение документов об образовании и (или) о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2. Подтверждение документов об образовании и (или) о квалификации путем проставления на них </w:t>
      </w:r>
      <w:proofErr w:type="spellStart"/>
      <w:r w:rsidRPr="008F388A">
        <w:rPr>
          <w:rFonts w:ascii="Arial" w:eastAsia="Times New Roman" w:hAnsi="Arial" w:cs="Arial"/>
          <w:color w:val="333333"/>
          <w:sz w:val="23"/>
          <w:szCs w:val="23"/>
          <w:lang w:eastAsia="ru-RU"/>
        </w:rPr>
        <w:t>апостиля</w:t>
      </w:r>
      <w:proofErr w:type="spellEnd"/>
      <w:r w:rsidRPr="008F388A">
        <w:rPr>
          <w:rFonts w:ascii="Arial" w:eastAsia="Times New Roman" w:hAnsi="Arial" w:cs="Arial"/>
          <w:color w:val="333333"/>
          <w:sz w:val="23"/>
          <w:szCs w:val="23"/>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Порядок подтверждения документов об образовании и (или) о квалификации устанавливается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За проставление </w:t>
      </w:r>
      <w:proofErr w:type="spellStart"/>
      <w:r w:rsidRPr="008F388A">
        <w:rPr>
          <w:rFonts w:ascii="Arial" w:eastAsia="Times New Roman" w:hAnsi="Arial" w:cs="Arial"/>
          <w:color w:val="333333"/>
          <w:sz w:val="23"/>
          <w:szCs w:val="23"/>
          <w:lang w:eastAsia="ru-RU"/>
        </w:rPr>
        <w:t>апостиля</w:t>
      </w:r>
      <w:proofErr w:type="spellEnd"/>
      <w:r w:rsidRPr="008F388A">
        <w:rPr>
          <w:rFonts w:ascii="Arial" w:eastAsia="Times New Roman" w:hAnsi="Arial" w:cs="Arial"/>
          <w:color w:val="333333"/>
          <w:sz w:val="23"/>
          <w:szCs w:val="23"/>
          <w:lang w:eastAsia="ru-RU"/>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8F388A">
        <w:rPr>
          <w:rFonts w:ascii="Arial" w:eastAsia="Times New Roman" w:hAnsi="Arial" w:cs="Arial"/>
          <w:color w:val="333333"/>
          <w:sz w:val="23"/>
          <w:szCs w:val="23"/>
          <w:lang w:eastAsia="ru-RU"/>
        </w:rPr>
        <w:t>апостиля</w:t>
      </w:r>
      <w:proofErr w:type="spellEnd"/>
      <w:r w:rsidRPr="008F388A">
        <w:rPr>
          <w:rFonts w:ascii="Arial" w:eastAsia="Times New Roman" w:hAnsi="Arial" w:cs="Arial"/>
          <w:color w:val="333333"/>
          <w:sz w:val="23"/>
          <w:szCs w:val="23"/>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w:t>
      </w:r>
      <w:r w:rsidRPr="008F388A">
        <w:rPr>
          <w:rFonts w:ascii="Arial" w:eastAsia="Times New Roman" w:hAnsi="Arial" w:cs="Arial"/>
          <w:color w:val="333333"/>
          <w:sz w:val="23"/>
          <w:szCs w:val="23"/>
          <w:lang w:eastAsia="ru-RU"/>
        </w:rPr>
        <w:lastRenderedPageBreak/>
        <w:t>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107. Признание образования и (или) квалификации, полученных в иностранном государстве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w:t>
      </w:r>
      <w:proofErr w:type="gramStart"/>
      <w:r w:rsidRPr="008F388A">
        <w:rPr>
          <w:rFonts w:ascii="Arial" w:eastAsia="Times New Roman" w:hAnsi="Arial" w:cs="Arial"/>
          <w:color w:val="333333"/>
          <w:sz w:val="23"/>
          <w:szCs w:val="23"/>
          <w:lang w:eastAsia="ru-RU"/>
        </w:rPr>
        <w:t>соответствия</w:t>
      </w:r>
      <w:proofErr w:type="gramEnd"/>
      <w:r w:rsidRPr="008F388A">
        <w:rPr>
          <w:rFonts w:ascii="Arial" w:eastAsia="Times New Roman" w:hAnsi="Arial" w:cs="Arial"/>
          <w:color w:val="333333"/>
          <w:sz w:val="23"/>
          <w:szCs w:val="23"/>
          <w:lang w:eastAsia="ru-RU"/>
        </w:rPr>
        <w:t xml:space="preserve">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В случае, если иностранное образование и (или) иностранная квалификация не соответствуют условиям, предусмотренным </w:t>
      </w:r>
      <w:hyperlink r:id="rId105" w:anchor="109229" w:history="1">
        <w:r w:rsidRPr="008F388A">
          <w:rPr>
            <w:rFonts w:ascii="Arial" w:eastAsia="Times New Roman" w:hAnsi="Arial" w:cs="Arial"/>
            <w:color w:val="808080"/>
            <w:sz w:val="23"/>
            <w:szCs w:val="23"/>
            <w:u w:val="single"/>
            <w:bdr w:val="none" w:sz="0" w:space="0" w:color="auto" w:frame="1"/>
            <w:lang w:eastAsia="ru-RU"/>
          </w:rPr>
          <w:t>частью 3</w:t>
        </w:r>
      </w:hyperlink>
      <w:r w:rsidRPr="008F388A">
        <w:rPr>
          <w:rFonts w:ascii="Arial" w:eastAsia="Times New Roman" w:hAnsi="Arial" w:cs="Arial"/>
          <w:color w:val="333333"/>
          <w:sz w:val="23"/>
          <w:szCs w:val="23"/>
          <w:lang w:eastAsia="ru-RU"/>
        </w:rPr>
        <w:t>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отказ в признании иностранного образования и (или) иностранной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w:t>
      </w:r>
      <w:hyperlink r:id="rId106" w:anchor="109230" w:history="1">
        <w:r w:rsidRPr="008F388A">
          <w:rPr>
            <w:rFonts w:ascii="Arial" w:eastAsia="Times New Roman" w:hAnsi="Arial" w:cs="Arial"/>
            <w:color w:val="808080"/>
            <w:sz w:val="23"/>
            <w:szCs w:val="23"/>
            <w:u w:val="single"/>
            <w:bdr w:val="none" w:sz="0" w:space="0" w:color="auto" w:frame="1"/>
            <w:lang w:eastAsia="ru-RU"/>
          </w:rPr>
          <w:t>частью 4</w:t>
        </w:r>
      </w:hyperlink>
      <w:r w:rsidRPr="008F388A">
        <w:rPr>
          <w:rFonts w:ascii="Arial" w:eastAsia="Times New Roman" w:hAnsi="Arial" w:cs="Arial"/>
          <w:color w:val="333333"/>
          <w:sz w:val="23"/>
          <w:szCs w:val="23"/>
          <w:lang w:eastAsia="ru-RU"/>
        </w:rPr>
        <w:t>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w:t>
      </w:r>
      <w:hyperlink r:id="rId107" w:anchor="109230" w:history="1">
        <w:r w:rsidRPr="008F388A">
          <w:rPr>
            <w:rFonts w:ascii="Arial" w:eastAsia="Times New Roman" w:hAnsi="Arial" w:cs="Arial"/>
            <w:color w:val="808080"/>
            <w:sz w:val="23"/>
            <w:szCs w:val="23"/>
            <w:u w:val="single"/>
            <w:bdr w:val="none" w:sz="0" w:space="0" w:color="auto" w:frame="1"/>
            <w:lang w:eastAsia="ru-RU"/>
          </w:rPr>
          <w:t>частью 4</w:t>
        </w:r>
      </w:hyperlink>
      <w:r w:rsidRPr="008F388A">
        <w:rPr>
          <w:rFonts w:ascii="Arial" w:eastAsia="Times New Roman" w:hAnsi="Arial" w:cs="Arial"/>
          <w:color w:val="333333"/>
          <w:sz w:val="23"/>
          <w:szCs w:val="23"/>
          <w:lang w:eastAsia="ru-RU"/>
        </w:rPr>
        <w:t>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Образовательные организации высшего образования, указанные в </w:t>
      </w:r>
      <w:hyperlink r:id="rId108" w:anchor="108157" w:history="1">
        <w:r w:rsidRPr="008F388A">
          <w:rPr>
            <w:rFonts w:ascii="Arial" w:eastAsia="Times New Roman" w:hAnsi="Arial" w:cs="Arial"/>
            <w:color w:val="808080"/>
            <w:sz w:val="23"/>
            <w:szCs w:val="23"/>
            <w:u w:val="single"/>
            <w:bdr w:val="none" w:sz="0" w:space="0" w:color="auto" w:frame="1"/>
            <w:lang w:eastAsia="ru-RU"/>
          </w:rPr>
          <w:t>части 10 статьи 11</w:t>
        </w:r>
      </w:hyperlink>
      <w:r w:rsidRPr="008F388A">
        <w:rPr>
          <w:rFonts w:ascii="Arial" w:eastAsia="Times New Roman" w:hAnsi="Arial" w:cs="Arial"/>
          <w:color w:val="333333"/>
          <w:sz w:val="23"/>
          <w:szCs w:val="23"/>
          <w:lang w:eastAsia="ru-RU"/>
        </w:rPr>
        <w:t>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r:id="rId109" w:anchor="109229" w:history="1">
        <w:r w:rsidRPr="008F388A">
          <w:rPr>
            <w:rFonts w:ascii="Arial" w:eastAsia="Times New Roman" w:hAnsi="Arial" w:cs="Arial"/>
            <w:color w:val="808080"/>
            <w:sz w:val="23"/>
            <w:szCs w:val="23"/>
            <w:u w:val="single"/>
            <w:bdr w:val="none" w:sz="0" w:space="0" w:color="auto" w:frame="1"/>
            <w:lang w:eastAsia="ru-RU"/>
          </w:rPr>
          <w:t>частью 3</w:t>
        </w:r>
      </w:hyperlink>
      <w:r w:rsidRPr="008F388A">
        <w:rPr>
          <w:rFonts w:ascii="Arial" w:eastAsia="Times New Roman" w:hAnsi="Arial" w:cs="Arial"/>
          <w:color w:val="333333"/>
          <w:sz w:val="23"/>
          <w:szCs w:val="23"/>
          <w:lang w:eastAsia="ru-RU"/>
        </w:rPr>
        <w:t xml:space="preserve"> настоящей статьи, в целях организации приема на обучение в эти организации, а также доступа к осуществлению в них </w:t>
      </w:r>
      <w:r w:rsidRPr="008F388A">
        <w:rPr>
          <w:rFonts w:ascii="Arial" w:eastAsia="Times New Roman" w:hAnsi="Arial" w:cs="Arial"/>
          <w:color w:val="333333"/>
          <w:sz w:val="23"/>
          <w:szCs w:val="23"/>
          <w:lang w:eastAsia="ru-RU"/>
        </w:rPr>
        <w:lastRenderedPageBreak/>
        <w:t>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r:id="rId110" w:anchor="109242" w:history="1">
        <w:r w:rsidRPr="008F388A">
          <w:rPr>
            <w:rFonts w:ascii="Arial" w:eastAsia="Times New Roman" w:hAnsi="Arial" w:cs="Arial"/>
            <w:color w:val="808080"/>
            <w:sz w:val="23"/>
            <w:szCs w:val="23"/>
            <w:u w:val="single"/>
            <w:bdr w:val="none" w:sz="0" w:space="0" w:color="auto" w:frame="1"/>
            <w:lang w:eastAsia="ru-RU"/>
          </w:rPr>
          <w:t>частью 14</w:t>
        </w:r>
      </w:hyperlink>
      <w:r w:rsidRPr="008F388A">
        <w:rPr>
          <w:rFonts w:ascii="Arial" w:eastAsia="Times New Roman" w:hAnsi="Arial" w:cs="Arial"/>
          <w:color w:val="333333"/>
          <w:sz w:val="23"/>
          <w:szCs w:val="23"/>
          <w:lang w:eastAsia="ru-RU"/>
        </w:rPr>
        <w:t> настоящей статьи, информацию об установленном ими порядке признания иностранного образования и (или) иностранной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осуществляет размещение на своем сайте в сети "Интернет":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а) </w:t>
      </w:r>
      <w:proofErr w:type="gramStart"/>
      <w:r w:rsidRPr="008F388A">
        <w:rPr>
          <w:rFonts w:ascii="Arial" w:eastAsia="Times New Roman" w:hAnsi="Arial" w:cs="Arial"/>
          <w:color w:val="333333"/>
          <w:sz w:val="23"/>
          <w:szCs w:val="23"/>
          <w:lang w:eastAsia="ru-RU"/>
        </w:rPr>
        <w:t>описания</w:t>
      </w:r>
      <w:proofErr w:type="gramEnd"/>
      <w:r w:rsidRPr="008F388A">
        <w:rPr>
          <w:rFonts w:ascii="Arial" w:eastAsia="Times New Roman" w:hAnsi="Arial" w:cs="Arial"/>
          <w:color w:val="333333"/>
          <w:sz w:val="23"/>
          <w:szCs w:val="23"/>
          <w:lang w:eastAsia="ru-RU"/>
        </w:rPr>
        <w:t xml:space="preserve">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г) установленного в соответствии с </w:t>
      </w:r>
      <w:hyperlink r:id="rId111" w:anchor="109229" w:history="1">
        <w:r w:rsidRPr="008F388A">
          <w:rPr>
            <w:rFonts w:ascii="Arial" w:eastAsia="Times New Roman" w:hAnsi="Arial" w:cs="Arial"/>
            <w:color w:val="808080"/>
            <w:sz w:val="23"/>
            <w:szCs w:val="23"/>
            <w:u w:val="single"/>
            <w:bdr w:val="none" w:sz="0" w:space="0" w:color="auto" w:frame="1"/>
            <w:lang w:eastAsia="ru-RU"/>
          </w:rPr>
          <w:t>частью 3</w:t>
        </w:r>
      </w:hyperlink>
      <w:r w:rsidRPr="008F388A">
        <w:rPr>
          <w:rFonts w:ascii="Arial" w:eastAsia="Times New Roman" w:hAnsi="Arial" w:cs="Arial"/>
          <w:color w:val="333333"/>
          <w:sz w:val="23"/>
          <w:szCs w:val="23"/>
          <w:lang w:eastAsia="ru-RU"/>
        </w:rPr>
        <w:t>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r:id="rId112" w:anchor="108157" w:history="1">
        <w:r w:rsidRPr="008F388A">
          <w:rPr>
            <w:rFonts w:ascii="Arial" w:eastAsia="Times New Roman" w:hAnsi="Arial" w:cs="Arial"/>
            <w:color w:val="808080"/>
            <w:sz w:val="23"/>
            <w:szCs w:val="23"/>
            <w:u w:val="single"/>
            <w:bdr w:val="none" w:sz="0" w:space="0" w:color="auto" w:frame="1"/>
            <w:lang w:eastAsia="ru-RU"/>
          </w:rPr>
          <w:t>части 10 статьи 11</w:t>
        </w:r>
      </w:hyperlink>
      <w:r w:rsidRPr="008F388A">
        <w:rPr>
          <w:rFonts w:ascii="Arial" w:eastAsia="Times New Roman" w:hAnsi="Arial" w:cs="Arial"/>
          <w:color w:val="333333"/>
          <w:sz w:val="23"/>
          <w:szCs w:val="23"/>
          <w:lang w:eastAsia="ru-RU"/>
        </w:rPr>
        <w:t> настоящего Федерального закона.</w:t>
      </w:r>
    </w:p>
    <w:p w:rsidR="008F388A" w:rsidRPr="008F388A" w:rsidRDefault="008F388A" w:rsidP="008F388A">
      <w:pPr>
        <w:shd w:val="clear" w:color="auto" w:fill="FFFFFF"/>
        <w:spacing w:after="255" w:line="270" w:lineRule="atLeast"/>
        <w:outlineLvl w:val="2"/>
        <w:rPr>
          <w:rFonts w:ascii="Arial" w:eastAsia="Times New Roman" w:hAnsi="Arial" w:cs="Arial"/>
          <w:b/>
          <w:bCs/>
          <w:color w:val="333333"/>
          <w:sz w:val="26"/>
          <w:szCs w:val="26"/>
          <w:lang w:eastAsia="ru-RU"/>
        </w:rPr>
      </w:pPr>
      <w:r w:rsidRPr="008F388A">
        <w:rPr>
          <w:rFonts w:ascii="Arial" w:eastAsia="Times New Roman" w:hAnsi="Arial" w:cs="Arial"/>
          <w:b/>
          <w:bCs/>
          <w:color w:val="333333"/>
          <w:sz w:val="26"/>
          <w:szCs w:val="26"/>
          <w:lang w:eastAsia="ru-RU"/>
        </w:rPr>
        <w:t>Глава 15. Заключительные положения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Статья 108. Заключительные положения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среднее (полное) общее образование - к среднему общему образованию;</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высшее профессиональное образование - </w:t>
      </w:r>
      <w:proofErr w:type="spellStart"/>
      <w:r w:rsidRPr="008F388A">
        <w:rPr>
          <w:rFonts w:ascii="Arial" w:eastAsia="Times New Roman" w:hAnsi="Arial" w:cs="Arial"/>
          <w:color w:val="333333"/>
          <w:sz w:val="23"/>
          <w:szCs w:val="23"/>
          <w:lang w:eastAsia="ru-RU"/>
        </w:rPr>
        <w:t>бакалавриат</w:t>
      </w:r>
      <w:proofErr w:type="spellEnd"/>
      <w:r w:rsidRPr="008F388A">
        <w:rPr>
          <w:rFonts w:ascii="Arial" w:eastAsia="Times New Roman" w:hAnsi="Arial" w:cs="Arial"/>
          <w:color w:val="333333"/>
          <w:sz w:val="23"/>
          <w:szCs w:val="23"/>
          <w:lang w:eastAsia="ru-RU"/>
        </w:rPr>
        <w:t xml:space="preserve"> - к высшему образованию - </w:t>
      </w:r>
      <w:proofErr w:type="spellStart"/>
      <w:r w:rsidRPr="008F388A">
        <w:rPr>
          <w:rFonts w:ascii="Arial" w:eastAsia="Times New Roman" w:hAnsi="Arial" w:cs="Arial"/>
          <w:color w:val="333333"/>
          <w:sz w:val="23"/>
          <w:szCs w:val="23"/>
          <w:lang w:eastAsia="ru-RU"/>
        </w:rPr>
        <w:t>бакалавриату</w:t>
      </w:r>
      <w:proofErr w:type="spellEnd"/>
      <w:r w:rsidRPr="008F388A">
        <w:rPr>
          <w:rFonts w:ascii="Arial" w:eastAsia="Times New Roman" w:hAnsi="Arial" w:cs="Arial"/>
          <w:color w:val="333333"/>
          <w:sz w:val="23"/>
          <w:szCs w:val="23"/>
          <w:lang w:eastAsia="ru-RU"/>
        </w:rPr>
        <w:t>;</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5) высшее профессиональное образование - подготовка специалиста или магистратура - к высшему образованию - </w:t>
      </w:r>
      <w:proofErr w:type="spellStart"/>
      <w:r w:rsidRPr="008F388A">
        <w:rPr>
          <w:rFonts w:ascii="Arial" w:eastAsia="Times New Roman" w:hAnsi="Arial" w:cs="Arial"/>
          <w:color w:val="333333"/>
          <w:sz w:val="23"/>
          <w:szCs w:val="23"/>
          <w:lang w:eastAsia="ru-RU"/>
        </w:rPr>
        <w:t>специалитету</w:t>
      </w:r>
      <w:proofErr w:type="spellEnd"/>
      <w:r w:rsidRPr="008F388A">
        <w:rPr>
          <w:rFonts w:ascii="Arial" w:eastAsia="Times New Roman" w:hAnsi="Arial" w:cs="Arial"/>
          <w:color w:val="333333"/>
          <w:sz w:val="23"/>
          <w:szCs w:val="23"/>
          <w:lang w:eastAsia="ru-RU"/>
        </w:rPr>
        <w:t xml:space="preserve"> или магистратуре;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8) послевузовское профессиональное образование в форме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 xml:space="preserve">-стажировки - к высшему образованию - подготовке кадров высшей квалификации по программам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основные общеобразовательные программы дошкольного образования - образовательным программам дошкольного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7) основные профессиональные образовательные программы высшего профессионального образования (программы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 xml:space="preserve">) - программам </w:t>
      </w:r>
      <w:proofErr w:type="spellStart"/>
      <w:r w:rsidRPr="008F388A">
        <w:rPr>
          <w:rFonts w:ascii="Arial" w:eastAsia="Times New Roman" w:hAnsi="Arial" w:cs="Arial"/>
          <w:color w:val="333333"/>
          <w:sz w:val="23"/>
          <w:szCs w:val="23"/>
          <w:lang w:eastAsia="ru-RU"/>
        </w:rPr>
        <w:t>бакалавриата</w:t>
      </w:r>
      <w:proofErr w:type="spellEnd"/>
      <w:r w:rsidRPr="008F388A">
        <w:rPr>
          <w:rFonts w:ascii="Arial" w:eastAsia="Times New Roman" w:hAnsi="Arial" w:cs="Arial"/>
          <w:color w:val="333333"/>
          <w:sz w:val="23"/>
          <w:szCs w:val="23"/>
          <w:lang w:eastAsia="ru-RU"/>
        </w:rPr>
        <w:t>;</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12) основные профессиональные образовательные программы послевузовского профессионального образования в форме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 xml:space="preserve">-стажировки - программам </w:t>
      </w:r>
      <w:proofErr w:type="spellStart"/>
      <w:r w:rsidRPr="008F388A">
        <w:rPr>
          <w:rFonts w:ascii="Arial" w:eastAsia="Times New Roman" w:hAnsi="Arial" w:cs="Arial"/>
          <w:color w:val="333333"/>
          <w:sz w:val="23"/>
          <w:szCs w:val="23"/>
          <w:lang w:eastAsia="ru-RU"/>
        </w:rPr>
        <w:t>ассистентуры</w:t>
      </w:r>
      <w:proofErr w:type="spellEnd"/>
      <w:r w:rsidRPr="008F388A">
        <w:rPr>
          <w:rFonts w:ascii="Arial" w:eastAsia="Times New Roman" w:hAnsi="Arial" w:cs="Arial"/>
          <w:color w:val="333333"/>
          <w:sz w:val="23"/>
          <w:szCs w:val="23"/>
          <w:lang w:eastAsia="ru-RU"/>
        </w:rPr>
        <w:t>-стажировки;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14) дополнительные общеобразовательные программы - дополнительным общеобразовательным программам;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16) дополнительные профессиональные образовательные программы - дополнительным профессиональным программам.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r:id="rId113" w:anchor="109276" w:history="1">
        <w:r w:rsidRPr="008F388A">
          <w:rPr>
            <w:rFonts w:ascii="Arial" w:eastAsia="Times New Roman" w:hAnsi="Arial" w:cs="Arial"/>
            <w:color w:val="808080"/>
            <w:sz w:val="23"/>
            <w:szCs w:val="23"/>
            <w:u w:val="single"/>
            <w:bdr w:val="none" w:sz="0" w:space="0" w:color="auto" w:frame="1"/>
            <w:lang w:eastAsia="ru-RU"/>
          </w:rPr>
          <w:t>частью 2</w:t>
        </w:r>
      </w:hyperlink>
      <w:r w:rsidRPr="008F388A">
        <w:rPr>
          <w:rFonts w:ascii="Arial" w:eastAsia="Times New Roman" w:hAnsi="Arial" w:cs="Arial"/>
          <w:color w:val="333333"/>
          <w:sz w:val="23"/>
          <w:szCs w:val="23"/>
          <w:lang w:eastAsia="ru-RU"/>
        </w:rPr>
        <w:t xml:space="preserve"> настоящей статьи. На указанных обучающихся распространяются </w:t>
      </w:r>
      <w:proofErr w:type="gramStart"/>
      <w:r w:rsidRPr="008F388A">
        <w:rPr>
          <w:rFonts w:ascii="Arial" w:eastAsia="Times New Roman" w:hAnsi="Arial" w:cs="Arial"/>
          <w:color w:val="333333"/>
          <w:sz w:val="23"/>
          <w:szCs w:val="23"/>
          <w:lang w:eastAsia="ru-RU"/>
        </w:rPr>
        <w:t>права и обязанности</w:t>
      </w:r>
      <w:proofErr w:type="gramEnd"/>
      <w:r w:rsidRPr="008F388A">
        <w:rPr>
          <w:rFonts w:ascii="Arial" w:eastAsia="Times New Roman" w:hAnsi="Arial" w:cs="Arial"/>
          <w:color w:val="333333"/>
          <w:sz w:val="23"/>
          <w:szCs w:val="23"/>
          <w:lang w:eastAsia="ru-RU"/>
        </w:rPr>
        <w:t xml:space="preserve"> обучающихся по соответствующим образовательным программам, предусмотренным настоящим Федеральным законом.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 323-ФЗ "Об основах охраны здоровья граждан в Российской Федерации" </w:t>
      </w:r>
      <w:r w:rsidRPr="008F388A">
        <w:rPr>
          <w:rFonts w:ascii="Arial" w:eastAsia="Times New Roman" w:hAnsi="Arial" w:cs="Arial"/>
          <w:color w:val="333333"/>
          <w:sz w:val="23"/>
          <w:szCs w:val="23"/>
          <w:lang w:eastAsia="ru-RU"/>
        </w:rPr>
        <w:lastRenderedPageBreak/>
        <w:t>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6) специальные учебно-воспитательные учреждения для детей и подростков с </w:t>
      </w:r>
      <w:proofErr w:type="spellStart"/>
      <w:r w:rsidRPr="008F388A">
        <w:rPr>
          <w:rFonts w:ascii="Arial" w:eastAsia="Times New Roman" w:hAnsi="Arial" w:cs="Arial"/>
          <w:color w:val="333333"/>
          <w:sz w:val="23"/>
          <w:szCs w:val="23"/>
          <w:lang w:eastAsia="ru-RU"/>
        </w:rPr>
        <w:t>девиантным</w:t>
      </w:r>
      <w:proofErr w:type="spellEnd"/>
      <w:r w:rsidRPr="008F388A">
        <w:rPr>
          <w:rFonts w:ascii="Arial" w:eastAsia="Times New Roman" w:hAnsi="Arial" w:cs="Arial"/>
          <w:color w:val="333333"/>
          <w:sz w:val="23"/>
          <w:szCs w:val="23"/>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w:t>
      </w:r>
      <w:proofErr w:type="spellStart"/>
      <w:r w:rsidRPr="008F388A">
        <w:rPr>
          <w:rFonts w:ascii="Arial" w:eastAsia="Times New Roman" w:hAnsi="Arial" w:cs="Arial"/>
          <w:color w:val="333333"/>
          <w:sz w:val="23"/>
          <w:szCs w:val="23"/>
          <w:lang w:eastAsia="ru-RU"/>
        </w:rPr>
        <w:t>девиантным</w:t>
      </w:r>
      <w:proofErr w:type="spellEnd"/>
      <w:r w:rsidRPr="008F388A">
        <w:rPr>
          <w:rFonts w:ascii="Arial" w:eastAsia="Times New Roman" w:hAnsi="Arial" w:cs="Arial"/>
          <w:color w:val="333333"/>
          <w:sz w:val="23"/>
          <w:szCs w:val="23"/>
          <w:lang w:eastAsia="ru-RU"/>
        </w:rPr>
        <w:t xml:space="preserve"> (общественно опасным) поведением";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7) специальные учебно-воспитательные учреждения для детей и подростков с </w:t>
      </w:r>
      <w:proofErr w:type="spellStart"/>
      <w:r w:rsidRPr="008F388A">
        <w:rPr>
          <w:rFonts w:ascii="Arial" w:eastAsia="Times New Roman" w:hAnsi="Arial" w:cs="Arial"/>
          <w:color w:val="333333"/>
          <w:sz w:val="23"/>
          <w:szCs w:val="23"/>
          <w:lang w:eastAsia="ru-RU"/>
        </w:rPr>
        <w:t>девиантным</w:t>
      </w:r>
      <w:proofErr w:type="spellEnd"/>
      <w:r w:rsidRPr="008F388A">
        <w:rPr>
          <w:rFonts w:ascii="Arial" w:eastAsia="Times New Roman" w:hAnsi="Arial" w:cs="Arial"/>
          <w:color w:val="333333"/>
          <w:sz w:val="23"/>
          <w:szCs w:val="23"/>
          <w:lang w:eastAsia="ru-RU"/>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w:t>
      </w:r>
      <w:proofErr w:type="spellStart"/>
      <w:r w:rsidRPr="008F388A">
        <w:rPr>
          <w:rFonts w:ascii="Arial" w:eastAsia="Times New Roman" w:hAnsi="Arial" w:cs="Arial"/>
          <w:color w:val="333333"/>
          <w:sz w:val="23"/>
          <w:szCs w:val="23"/>
          <w:lang w:eastAsia="ru-RU"/>
        </w:rPr>
        <w:t>девиантным</w:t>
      </w:r>
      <w:proofErr w:type="spellEnd"/>
      <w:r w:rsidRPr="008F388A">
        <w:rPr>
          <w:rFonts w:ascii="Arial" w:eastAsia="Times New Roman" w:hAnsi="Arial" w:cs="Arial"/>
          <w:color w:val="333333"/>
          <w:sz w:val="23"/>
          <w:szCs w:val="23"/>
          <w:lang w:eastAsia="ru-RU"/>
        </w:rPr>
        <w:t xml:space="preserve"> (общественно опасным) поведением".</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При переименовании образовательных организаций их тип указывается с учетом их организационно-правовой формы.</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w:t>
      </w:r>
      <w:r w:rsidRPr="008F388A">
        <w:rPr>
          <w:rFonts w:ascii="Arial" w:eastAsia="Times New Roman" w:hAnsi="Arial" w:cs="Arial"/>
          <w:color w:val="333333"/>
          <w:sz w:val="23"/>
          <w:szCs w:val="23"/>
          <w:lang w:eastAsia="ru-RU"/>
        </w:rPr>
        <w:lastRenderedPageBreak/>
        <w:t>являются недействующими со дня вступления в силу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Положения </w:t>
      </w:r>
      <w:hyperlink r:id="rId114" w:anchor="109031" w:history="1">
        <w:r w:rsidRPr="008F388A">
          <w:rPr>
            <w:rFonts w:ascii="Arial" w:eastAsia="Times New Roman" w:hAnsi="Arial" w:cs="Arial"/>
            <w:color w:val="808080"/>
            <w:sz w:val="23"/>
            <w:szCs w:val="23"/>
            <w:u w:val="single"/>
            <w:bdr w:val="none" w:sz="0" w:space="0" w:color="auto" w:frame="1"/>
            <w:lang w:eastAsia="ru-RU"/>
          </w:rPr>
          <w:t>части 3 статьи 88</w:t>
        </w:r>
      </w:hyperlink>
      <w:r w:rsidRPr="008F388A">
        <w:rPr>
          <w:rFonts w:ascii="Arial" w:eastAsia="Times New Roman" w:hAnsi="Arial" w:cs="Arial"/>
          <w:color w:val="333333"/>
          <w:sz w:val="23"/>
          <w:szCs w:val="23"/>
          <w:lang w:eastAsia="ru-RU"/>
        </w:rPr>
        <w:t>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До 1 января 2014 года: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органы государственной власти субъекта Российской Федерации в сфере образования осуществляют: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w:t>
      </w:r>
      <w:r w:rsidRPr="008F388A">
        <w:rPr>
          <w:rFonts w:ascii="Arial" w:eastAsia="Times New Roman" w:hAnsi="Arial" w:cs="Arial"/>
          <w:color w:val="333333"/>
          <w:sz w:val="23"/>
          <w:szCs w:val="23"/>
          <w:lang w:eastAsia="ru-RU"/>
        </w:rPr>
        <w:lastRenderedPageBreak/>
        <w:t>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r:id="rId115" w:anchor="109296" w:history="1">
        <w:r w:rsidRPr="008F388A">
          <w:rPr>
            <w:rFonts w:ascii="Arial" w:eastAsia="Times New Roman" w:hAnsi="Arial" w:cs="Arial"/>
            <w:color w:val="808080"/>
            <w:sz w:val="23"/>
            <w:szCs w:val="23"/>
            <w:u w:val="single"/>
            <w:bdr w:val="none" w:sz="0" w:space="0" w:color="auto" w:frame="1"/>
            <w:lang w:eastAsia="ru-RU"/>
          </w:rPr>
          <w:t>пункте 1</w:t>
        </w:r>
      </w:hyperlink>
      <w:r w:rsidRPr="008F388A">
        <w:rPr>
          <w:rFonts w:ascii="Arial" w:eastAsia="Times New Roman" w:hAnsi="Arial" w:cs="Arial"/>
          <w:color w:val="333333"/>
          <w:sz w:val="23"/>
          <w:szCs w:val="23"/>
          <w:lang w:eastAsia="ru-RU"/>
        </w:rPr>
        <w:t> настоящей части и отнесенных к полномочиям органов государственной власти субъектов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109. Признание не действующими на территории Российской Федерации отдельных законодательных актов Союза ССР</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Признать не действующими на территории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Указ Президиума Верховного Совета СССР от 14 августа 1979 года N 511-Х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Постановление Президиума Верховного Совета СССР от 3 декабря 1985 года N 3706-XI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пункт 3 Указа Президиума Верховного Совета СССР от 7 мая 1986 года N 4615-XI "О внесении изменений в некоторые законодательные акты СССР" (Ведомости Верховного Совета СССР, 1986, N 20, ст. 344);</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Признать утратившими силу:</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Закон РСФСР от 2 августа 1974 года "О народном образовании" (Ведомости Верховного Совета РСФСР, 1974, N 32, ст. 850);</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архив</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N3, ст. 150);</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Федеральным законом от 8 ноября 2010 г. N 293-ФЗ вышеназванный Федеральный закон признан утратившим силу с 1 января 2011 г.</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w:t>
      </w:r>
      <w:proofErr w:type="gramStart"/>
      <w:r w:rsidRPr="008F388A">
        <w:rPr>
          <w:rFonts w:ascii="Arial" w:eastAsia="Times New Roman" w:hAnsi="Arial" w:cs="Arial"/>
          <w:color w:val="333333"/>
          <w:sz w:val="23"/>
          <w:szCs w:val="23"/>
          <w:lang w:eastAsia="ru-RU"/>
        </w:rPr>
        <w:t>1,ст.</w:t>
      </w:r>
      <w:proofErr w:type="gramEnd"/>
      <w:r w:rsidRPr="008F388A">
        <w:rPr>
          <w:rFonts w:ascii="Arial" w:eastAsia="Times New Roman" w:hAnsi="Arial" w:cs="Arial"/>
          <w:color w:val="333333"/>
          <w:sz w:val="23"/>
          <w:szCs w:val="23"/>
          <w:lang w:eastAsia="ru-RU"/>
        </w:rPr>
        <w:t> 5);</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w:t>
      </w:r>
      <w:r w:rsidRPr="008F388A">
        <w:rPr>
          <w:rFonts w:ascii="Arial" w:eastAsia="Times New Roman" w:hAnsi="Arial" w:cs="Arial"/>
          <w:color w:val="333333"/>
          <w:sz w:val="23"/>
          <w:szCs w:val="23"/>
          <w:lang w:eastAsia="ru-RU"/>
        </w:rPr>
        <w:lastRenderedPageBreak/>
        <w:t>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N46, ст. 5419);</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8F388A">
        <w:rPr>
          <w:rFonts w:ascii="Arial" w:eastAsia="Times New Roman" w:hAnsi="Arial" w:cs="Arial"/>
          <w:color w:val="333333"/>
          <w:sz w:val="23"/>
          <w:szCs w:val="23"/>
          <w:lang w:eastAsia="ru-RU"/>
        </w:rPr>
        <w:t>Сколково</w:t>
      </w:r>
      <w:proofErr w:type="spellEnd"/>
      <w:r w:rsidRPr="008F388A">
        <w:rPr>
          <w:rFonts w:ascii="Arial" w:eastAsia="Times New Roman" w:hAnsi="Arial" w:cs="Arial"/>
          <w:color w:val="333333"/>
          <w:sz w:val="23"/>
          <w:szCs w:val="23"/>
          <w:lang w:eastAsia="ru-RU"/>
        </w:rPr>
        <w:t>" (Собрание законодательства Российской Федерации, 2010, N 40, ст. 4969);</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N50, ст. 6595);</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w:t>
      </w:r>
      <w:r w:rsidRPr="008F388A">
        <w:rPr>
          <w:rFonts w:ascii="Arial" w:eastAsia="Times New Roman" w:hAnsi="Arial" w:cs="Arial"/>
          <w:color w:val="333333"/>
          <w:sz w:val="23"/>
          <w:szCs w:val="23"/>
          <w:lang w:eastAsia="ru-RU"/>
        </w:rPr>
        <w:lastRenderedPageBreak/>
        <w:t>профессиональном образовании" (Собрание законодательства Российской Федерации, 2011, N 49, ст. 7062);</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100) статью 1 Федерального закона от 28 февраля 2012 года N 10-ФЗ "О внесении изменений в Закон Российской Федерации "Об образовании" и статью 26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Статья 111. Порядок вступления в силу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2. </w:t>
      </w:r>
      <w:hyperlink r:id="rId116" w:anchor="10813" w:history="1">
        <w:r w:rsidRPr="008F388A">
          <w:rPr>
            <w:rFonts w:ascii="Arial" w:eastAsia="Times New Roman" w:hAnsi="Arial" w:cs="Arial"/>
            <w:color w:val="808080"/>
            <w:sz w:val="23"/>
            <w:szCs w:val="23"/>
            <w:u w:val="single"/>
            <w:bdr w:val="none" w:sz="0" w:space="0" w:color="auto" w:frame="1"/>
            <w:lang w:eastAsia="ru-RU"/>
          </w:rPr>
          <w:t>Пункты 3</w:t>
        </w:r>
      </w:hyperlink>
      <w:r w:rsidRPr="008F388A">
        <w:rPr>
          <w:rFonts w:ascii="Arial" w:eastAsia="Times New Roman" w:hAnsi="Arial" w:cs="Arial"/>
          <w:color w:val="333333"/>
          <w:sz w:val="23"/>
          <w:szCs w:val="23"/>
          <w:lang w:eastAsia="ru-RU"/>
        </w:rPr>
        <w:t> и </w:t>
      </w:r>
      <w:hyperlink r:id="rId117" w:anchor="10816" w:history="1">
        <w:r w:rsidRPr="008F388A">
          <w:rPr>
            <w:rFonts w:ascii="Arial" w:eastAsia="Times New Roman" w:hAnsi="Arial" w:cs="Arial"/>
            <w:color w:val="808080"/>
            <w:sz w:val="23"/>
            <w:szCs w:val="23"/>
            <w:u w:val="single"/>
            <w:bdr w:val="none" w:sz="0" w:space="0" w:color="auto" w:frame="1"/>
            <w:lang w:eastAsia="ru-RU"/>
          </w:rPr>
          <w:t>6 части 1 статьи 8</w:t>
        </w:r>
      </w:hyperlink>
      <w:r w:rsidRPr="008F388A">
        <w:rPr>
          <w:rFonts w:ascii="Arial" w:eastAsia="Times New Roman" w:hAnsi="Arial" w:cs="Arial"/>
          <w:color w:val="333333"/>
          <w:sz w:val="23"/>
          <w:szCs w:val="23"/>
          <w:lang w:eastAsia="ru-RU"/>
        </w:rPr>
        <w:t>, а также </w:t>
      </w:r>
      <w:hyperlink r:id="rId118" w:anchor="10911" w:history="1">
        <w:r w:rsidRPr="008F388A">
          <w:rPr>
            <w:rFonts w:ascii="Arial" w:eastAsia="Times New Roman" w:hAnsi="Arial" w:cs="Arial"/>
            <w:color w:val="808080"/>
            <w:sz w:val="23"/>
            <w:szCs w:val="23"/>
            <w:u w:val="single"/>
            <w:bdr w:val="none" w:sz="0" w:space="0" w:color="auto" w:frame="1"/>
            <w:lang w:eastAsia="ru-RU"/>
          </w:rPr>
          <w:t>пункт 1 части 1 статьи 9</w:t>
        </w:r>
      </w:hyperlink>
      <w:r w:rsidRPr="008F388A">
        <w:rPr>
          <w:rFonts w:ascii="Arial" w:eastAsia="Times New Roman" w:hAnsi="Arial" w:cs="Arial"/>
          <w:color w:val="333333"/>
          <w:sz w:val="23"/>
          <w:szCs w:val="23"/>
          <w:lang w:eastAsia="ru-RU"/>
        </w:rPr>
        <w:t> настоящего Федерального закона вступают в силу с 1 января 2014 года.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3. </w:t>
      </w:r>
      <w:hyperlink r:id="rId119" w:anchor="109287" w:history="1">
        <w:r w:rsidRPr="008F388A">
          <w:rPr>
            <w:rFonts w:ascii="Arial" w:eastAsia="Times New Roman" w:hAnsi="Arial" w:cs="Arial"/>
            <w:color w:val="808080"/>
            <w:sz w:val="23"/>
            <w:szCs w:val="23"/>
            <w:u w:val="single"/>
            <w:bdr w:val="none" w:sz="0" w:space="0" w:color="auto" w:frame="1"/>
            <w:lang w:eastAsia="ru-RU"/>
          </w:rPr>
          <w:t>Часть 6 статьи 108</w:t>
        </w:r>
      </w:hyperlink>
      <w:r w:rsidRPr="008F388A">
        <w:rPr>
          <w:rFonts w:ascii="Arial" w:eastAsia="Times New Roman" w:hAnsi="Arial" w:cs="Arial"/>
          <w:color w:val="333333"/>
          <w:sz w:val="23"/>
          <w:szCs w:val="23"/>
          <w:lang w:eastAsia="ru-RU"/>
        </w:rPr>
        <w:t> настоящего Федерального закона вступает в силу со дня официального опубликования настоящего Федерального закона.</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w:t>
      </w:r>
      <w:r w:rsidRPr="008F388A">
        <w:rPr>
          <w:rFonts w:ascii="Arial" w:eastAsia="Times New Roman" w:hAnsi="Arial" w:cs="Arial"/>
          <w:color w:val="333333"/>
          <w:sz w:val="23"/>
          <w:szCs w:val="23"/>
          <w:lang w:eastAsia="ru-RU"/>
        </w:rPr>
        <w:lastRenderedPageBreak/>
        <w:t>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tbl>
      <w:tblPr>
        <w:tblW w:w="0" w:type="auto"/>
        <w:tblCellMar>
          <w:top w:w="15" w:type="dxa"/>
          <w:left w:w="15" w:type="dxa"/>
          <w:bottom w:w="15" w:type="dxa"/>
          <w:right w:w="15" w:type="dxa"/>
        </w:tblCellMar>
        <w:tblLook w:val="04A0" w:firstRow="1" w:lastRow="0" w:firstColumn="1" w:lastColumn="0" w:noHBand="0" w:noVBand="1"/>
      </w:tblPr>
      <w:tblGrid>
        <w:gridCol w:w="3567"/>
        <w:gridCol w:w="3567"/>
      </w:tblGrid>
      <w:tr w:rsidR="008F388A" w:rsidRPr="008F388A" w:rsidTr="008F388A">
        <w:tc>
          <w:tcPr>
            <w:tcW w:w="2500" w:type="pct"/>
            <w:hideMark/>
          </w:tcPr>
          <w:p w:rsidR="008F388A" w:rsidRPr="008F388A" w:rsidRDefault="008F388A" w:rsidP="008F388A">
            <w:pPr>
              <w:spacing w:after="0" w:line="240" w:lineRule="auto"/>
              <w:rPr>
                <w:rFonts w:ascii="Times New Roman" w:eastAsia="Times New Roman" w:hAnsi="Times New Roman" w:cs="Times New Roman"/>
                <w:sz w:val="24"/>
                <w:szCs w:val="24"/>
                <w:lang w:eastAsia="ru-RU"/>
              </w:rPr>
            </w:pPr>
            <w:r w:rsidRPr="008F388A">
              <w:rPr>
                <w:rFonts w:ascii="Times New Roman" w:eastAsia="Times New Roman" w:hAnsi="Times New Roman" w:cs="Times New Roman"/>
                <w:sz w:val="24"/>
                <w:szCs w:val="24"/>
                <w:lang w:eastAsia="ru-RU"/>
              </w:rPr>
              <w:t>Президент Российской Федерации</w:t>
            </w:r>
          </w:p>
        </w:tc>
        <w:tc>
          <w:tcPr>
            <w:tcW w:w="2500" w:type="pct"/>
            <w:hideMark/>
          </w:tcPr>
          <w:p w:rsidR="008F388A" w:rsidRPr="008F388A" w:rsidRDefault="008F388A" w:rsidP="008F388A">
            <w:pPr>
              <w:spacing w:after="0" w:line="240" w:lineRule="auto"/>
              <w:rPr>
                <w:rFonts w:ascii="Times New Roman" w:eastAsia="Times New Roman" w:hAnsi="Times New Roman" w:cs="Times New Roman"/>
                <w:sz w:val="24"/>
                <w:szCs w:val="24"/>
                <w:lang w:eastAsia="ru-RU"/>
              </w:rPr>
            </w:pPr>
            <w:r w:rsidRPr="008F388A">
              <w:rPr>
                <w:rFonts w:ascii="Times New Roman" w:eastAsia="Times New Roman" w:hAnsi="Times New Roman" w:cs="Times New Roman"/>
                <w:sz w:val="24"/>
                <w:szCs w:val="24"/>
                <w:lang w:eastAsia="ru-RU"/>
              </w:rPr>
              <w:t>В. Путин</w:t>
            </w:r>
          </w:p>
        </w:tc>
      </w:tr>
    </w:tbl>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Москва, Кремль</w:t>
      </w:r>
      <w:r w:rsidRPr="008F388A">
        <w:rPr>
          <w:rFonts w:ascii="Arial" w:eastAsia="Times New Roman" w:hAnsi="Arial" w:cs="Arial"/>
          <w:color w:val="333333"/>
          <w:sz w:val="23"/>
          <w:szCs w:val="23"/>
          <w:lang w:eastAsia="ru-RU"/>
        </w:rPr>
        <w:br/>
        <w:t>29 декабря 2012 года</w:t>
      </w:r>
      <w:r w:rsidRPr="008F388A">
        <w:rPr>
          <w:rFonts w:ascii="Arial" w:eastAsia="Times New Roman" w:hAnsi="Arial" w:cs="Arial"/>
          <w:color w:val="333333"/>
          <w:sz w:val="23"/>
          <w:szCs w:val="23"/>
          <w:lang w:eastAsia="ru-RU"/>
        </w:rPr>
        <w:br/>
        <w:t>№ 273-ФЗ</w:t>
      </w:r>
    </w:p>
    <w:p w:rsidR="008F388A" w:rsidRPr="008F388A" w:rsidRDefault="008F388A" w:rsidP="008F388A">
      <w:pPr>
        <w:shd w:val="clear" w:color="auto" w:fill="FFFFFF"/>
        <w:spacing w:after="255" w:line="300" w:lineRule="atLeast"/>
        <w:outlineLvl w:val="1"/>
        <w:rPr>
          <w:rFonts w:ascii="Arial" w:eastAsia="Times New Roman" w:hAnsi="Arial" w:cs="Arial"/>
          <w:b/>
          <w:bCs/>
          <w:color w:val="4D4D4D"/>
          <w:sz w:val="27"/>
          <w:szCs w:val="27"/>
          <w:lang w:eastAsia="ru-RU"/>
        </w:rPr>
      </w:pPr>
      <w:bookmarkStart w:id="1" w:name="review"/>
      <w:bookmarkEnd w:id="1"/>
      <w:r w:rsidRPr="008F388A">
        <w:rPr>
          <w:rFonts w:ascii="Arial" w:eastAsia="Times New Roman" w:hAnsi="Arial" w:cs="Arial"/>
          <w:b/>
          <w:bCs/>
          <w:color w:val="4D4D4D"/>
          <w:sz w:val="27"/>
          <w:szCs w:val="27"/>
          <w:lang w:eastAsia="ru-RU"/>
        </w:rPr>
        <w:t>Обзор документа</w:t>
      </w:r>
    </w:p>
    <w:p w:rsidR="008F388A" w:rsidRPr="008F388A" w:rsidRDefault="008F388A" w:rsidP="008F388A">
      <w:pPr>
        <w:spacing w:before="255" w:after="255" w:line="240" w:lineRule="auto"/>
        <w:rPr>
          <w:rFonts w:ascii="Times New Roman" w:eastAsia="Times New Roman" w:hAnsi="Times New Roman" w:cs="Times New Roman"/>
          <w:sz w:val="24"/>
          <w:szCs w:val="24"/>
          <w:lang w:eastAsia="ru-RU"/>
        </w:rPr>
      </w:pPr>
      <w:r w:rsidRPr="008F388A">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Новый Закон об образовании - комплексный базовый акт, интегрирующий в себе как общие положения, так и нормы, регулирующие отношения в отдельных подсистемах образования. Он заменяет целый ряд законодательных актов. В их числе - Закон об образовании от 1992 г., Закон о высшем и послевузовском профессиональном образовании от 1996 г.</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Впервые на законодательном уровне определяются особенности получения образования гражданами, проявившими выдающиеся способности, иностранцами и лицами без гражданства, осужденными. Особое внимание уделено условиям обучения лиц с ограниченными возможностями здоровья.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Более подробно регламентированы права, обязанности и ответственность педагогов. Оплата труда учителей не может быть ниже уровня средней зарплаты в соответствующем регионе.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 xml:space="preserve">Перераспределяются полномочия региональных органов </w:t>
      </w:r>
      <w:proofErr w:type="spellStart"/>
      <w:r w:rsidRPr="008F388A">
        <w:rPr>
          <w:rFonts w:ascii="Arial" w:eastAsia="Times New Roman" w:hAnsi="Arial" w:cs="Arial"/>
          <w:color w:val="333333"/>
          <w:sz w:val="23"/>
          <w:szCs w:val="23"/>
          <w:lang w:eastAsia="ru-RU"/>
        </w:rPr>
        <w:t>госвласти</w:t>
      </w:r>
      <w:proofErr w:type="spellEnd"/>
      <w:r w:rsidRPr="008F388A">
        <w:rPr>
          <w:rFonts w:ascii="Arial" w:eastAsia="Times New Roman" w:hAnsi="Arial" w:cs="Arial"/>
          <w:color w:val="333333"/>
          <w:sz w:val="23"/>
          <w:szCs w:val="23"/>
          <w:lang w:eastAsia="ru-RU"/>
        </w:rPr>
        <w:t xml:space="preserve"> и органов местного самоуправления по обеспечению гарантий прав граждан получить общедоступное и бесплатное дошкольное образование.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lastRenderedPageBreak/>
        <w:t>МГУ им. М.В. Ломоносова, СПбГУ, а также ряд других вузов вправе самостоятельно разрабатывать и утверждать образовательные стандарты по всем уровням высшего образования.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От платы за проживание в студенческом общежитии освобождаются льготники, которым такие жилые помещения предоставляются в первоочередном порядке. В частности, это студенты из числа сирот и детей, оставшихся без попечения родителей, инвалиды и т. п. В отношении остальных студентов образовательная организация сама принимает решение об установлении платы. Прежде плата за общежитие не могла превышать 5% от размера стипендии.</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Ранее родительская плата не должна была превышать 20% затрат на содержание ребенка в детсаду, а в отношении родителей, имеющих 3 детей, - 10%. Это ограничение отменяется. Но учредитель вправе не взимать такую плату или снизить ее размер для отдельных категорий родителей. Минимальная сумма компенсации части родительской платы привязана к среднему размеру данной платы в государственных и муниципальных детских садах в регионе.</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Решение о реорганизации или ликвидации муниципальной общеобразовательной организации, расположенной в сельской местности, должно приниматься с учетом мнения жителей поселения.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Сохраняется право педагогических работников, проживающих и работающих в сельской местности, на предоставление компенсации расходов на оплату жилых помещений, отопления и освещения.</w:t>
      </w:r>
    </w:p>
    <w:p w:rsidR="008F388A" w:rsidRPr="008F388A" w:rsidRDefault="008F388A" w:rsidP="008F388A">
      <w:pPr>
        <w:shd w:val="clear" w:color="auto" w:fill="FFFFFF"/>
        <w:spacing w:after="255" w:line="270" w:lineRule="atLeast"/>
        <w:rPr>
          <w:rFonts w:ascii="Arial" w:eastAsia="Times New Roman" w:hAnsi="Arial" w:cs="Arial"/>
          <w:color w:val="333333"/>
          <w:sz w:val="23"/>
          <w:szCs w:val="23"/>
          <w:lang w:eastAsia="ru-RU"/>
        </w:rPr>
      </w:pPr>
      <w:r w:rsidRPr="008F388A">
        <w:rPr>
          <w:rFonts w:ascii="Arial" w:eastAsia="Times New Roman" w:hAnsi="Arial" w:cs="Arial"/>
          <w:color w:val="333333"/>
          <w:sz w:val="23"/>
          <w:szCs w:val="23"/>
          <w:lang w:eastAsia="ru-RU"/>
        </w:rPr>
        <w:t>Федеральный закон вступает в силу с 1 сентября 2013 г., кроме отдельных положений, для которых установлены иные сроки.</w:t>
      </w:r>
    </w:p>
    <w:p w:rsidR="00CA0D20" w:rsidRDefault="00CA0D20">
      <w:bookmarkStart w:id="2" w:name="_GoBack"/>
      <w:bookmarkEnd w:id="2"/>
    </w:p>
    <w:sectPr w:rsidR="00CA0D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14B"/>
    <w:rsid w:val="008F388A"/>
    <w:rsid w:val="0090514B"/>
    <w:rsid w:val="00CA0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76A7CB-2217-4CA1-9AEC-0860991A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F388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F388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F388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F388A"/>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8F388A"/>
  </w:style>
  <w:style w:type="paragraph" w:styleId="a3">
    <w:name w:val="Normal (Web)"/>
    <w:basedOn w:val="a"/>
    <w:uiPriority w:val="99"/>
    <w:semiHidden/>
    <w:unhideWhenUsed/>
    <w:rsid w:val="008F38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F388A"/>
    <w:rPr>
      <w:color w:val="0000FF"/>
      <w:u w:val="single"/>
    </w:rPr>
  </w:style>
  <w:style w:type="character" w:styleId="a5">
    <w:name w:val="FollowedHyperlink"/>
    <w:basedOn w:val="a0"/>
    <w:uiPriority w:val="99"/>
    <w:semiHidden/>
    <w:unhideWhenUsed/>
    <w:rsid w:val="008F388A"/>
    <w:rPr>
      <w:color w:val="800080"/>
      <w:u w:val="single"/>
    </w:rPr>
  </w:style>
  <w:style w:type="paragraph" w:customStyle="1" w:styleId="toleft">
    <w:name w:val="toleft"/>
    <w:basedOn w:val="a"/>
    <w:rsid w:val="008F38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015730">
      <w:bodyDiv w:val="1"/>
      <w:marLeft w:val="0"/>
      <w:marRight w:val="0"/>
      <w:marTop w:val="0"/>
      <w:marBottom w:val="0"/>
      <w:divBdr>
        <w:top w:val="none" w:sz="0" w:space="0" w:color="auto"/>
        <w:left w:val="none" w:sz="0" w:space="0" w:color="auto"/>
        <w:bottom w:val="none" w:sz="0" w:space="0" w:color="auto"/>
        <w:right w:val="none" w:sz="0" w:space="0" w:color="auto"/>
      </w:divBdr>
      <w:divsChild>
        <w:div w:id="370957270">
          <w:marLeft w:val="0"/>
          <w:marRight w:val="0"/>
          <w:marTop w:val="0"/>
          <w:marBottom w:val="180"/>
          <w:divBdr>
            <w:top w:val="none" w:sz="0" w:space="0" w:color="auto"/>
            <w:left w:val="none" w:sz="0" w:space="0" w:color="auto"/>
            <w:bottom w:val="none" w:sz="0" w:space="0" w:color="auto"/>
            <w:right w:val="none" w:sz="0" w:space="0" w:color="auto"/>
          </w:divBdr>
        </w:div>
        <w:div w:id="1054550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arant.ru/products/ipo/prime/doc/70191362/" TargetMode="External"/><Relationship Id="rId117" Type="http://schemas.openxmlformats.org/officeDocument/2006/relationships/hyperlink" Target="https://www.garant.ru/products/ipo/prime/doc/70191362/" TargetMode="External"/><Relationship Id="rId21" Type="http://schemas.openxmlformats.org/officeDocument/2006/relationships/hyperlink" Target="https://www.garant.ru/products/ipo/prime/doc/70191362/" TargetMode="External"/><Relationship Id="rId42" Type="http://schemas.openxmlformats.org/officeDocument/2006/relationships/hyperlink" Target="https://www.garant.ru/products/ipo/prime/doc/70191362/" TargetMode="External"/><Relationship Id="rId47" Type="http://schemas.openxmlformats.org/officeDocument/2006/relationships/hyperlink" Target="https://www.garant.ru/products/ipo/prime/doc/70191362/" TargetMode="External"/><Relationship Id="rId63" Type="http://schemas.openxmlformats.org/officeDocument/2006/relationships/hyperlink" Target="https://www.garant.ru/products/ipo/prime/doc/70191362/" TargetMode="External"/><Relationship Id="rId68" Type="http://schemas.openxmlformats.org/officeDocument/2006/relationships/hyperlink" Target="https://www.garant.ru/products/ipo/prime/doc/70191362/" TargetMode="External"/><Relationship Id="rId84" Type="http://schemas.openxmlformats.org/officeDocument/2006/relationships/hyperlink" Target="https://www.garant.ru/products/ipo/prime/doc/70191362/" TargetMode="External"/><Relationship Id="rId89" Type="http://schemas.openxmlformats.org/officeDocument/2006/relationships/hyperlink" Target="https://www.garant.ru/products/ipo/prime/doc/70191362/" TargetMode="External"/><Relationship Id="rId112" Type="http://schemas.openxmlformats.org/officeDocument/2006/relationships/hyperlink" Target="https://www.garant.ru/products/ipo/prime/doc/70191362/" TargetMode="External"/><Relationship Id="rId16" Type="http://schemas.openxmlformats.org/officeDocument/2006/relationships/hyperlink" Target="https://www.garant.ru/products/ipo/prime/doc/70191362/" TargetMode="External"/><Relationship Id="rId107" Type="http://schemas.openxmlformats.org/officeDocument/2006/relationships/hyperlink" Target="https://www.garant.ru/products/ipo/prime/doc/70191362/" TargetMode="External"/><Relationship Id="rId11" Type="http://schemas.openxmlformats.org/officeDocument/2006/relationships/hyperlink" Target="https://www.garant.ru/products/ipo/prime/doc/70191362/" TargetMode="External"/><Relationship Id="rId32" Type="http://schemas.openxmlformats.org/officeDocument/2006/relationships/hyperlink" Target="https://www.garant.ru/products/ipo/prime/doc/70191362/" TargetMode="External"/><Relationship Id="rId37" Type="http://schemas.openxmlformats.org/officeDocument/2006/relationships/hyperlink" Target="https://www.garant.ru/products/ipo/prime/doc/70191362/" TargetMode="External"/><Relationship Id="rId53" Type="http://schemas.openxmlformats.org/officeDocument/2006/relationships/hyperlink" Target="https://www.garant.ru/products/ipo/prime/doc/70191362/" TargetMode="External"/><Relationship Id="rId58" Type="http://schemas.openxmlformats.org/officeDocument/2006/relationships/hyperlink" Target="https://www.garant.ru/products/ipo/prime/doc/70191362/" TargetMode="External"/><Relationship Id="rId74" Type="http://schemas.openxmlformats.org/officeDocument/2006/relationships/hyperlink" Target="https://www.garant.ru/products/ipo/prime/doc/70191362/" TargetMode="External"/><Relationship Id="rId79" Type="http://schemas.openxmlformats.org/officeDocument/2006/relationships/hyperlink" Target="https://www.garant.ru/products/ipo/prime/doc/70191362/" TargetMode="External"/><Relationship Id="rId102" Type="http://schemas.openxmlformats.org/officeDocument/2006/relationships/hyperlink" Target="https://www.garant.ru/products/ipo/prime/doc/70191362/" TargetMode="External"/><Relationship Id="rId5" Type="http://schemas.openxmlformats.org/officeDocument/2006/relationships/hyperlink" Target="https://www.garant.ru/products/ipo/prime/doc/70191362/" TargetMode="External"/><Relationship Id="rId61" Type="http://schemas.openxmlformats.org/officeDocument/2006/relationships/hyperlink" Target="https://www.garant.ru/products/ipo/prime/doc/70191362/" TargetMode="External"/><Relationship Id="rId82" Type="http://schemas.openxmlformats.org/officeDocument/2006/relationships/hyperlink" Target="https://www.garant.ru/products/ipo/prime/doc/70191362/" TargetMode="External"/><Relationship Id="rId90" Type="http://schemas.openxmlformats.org/officeDocument/2006/relationships/hyperlink" Target="https://www.garant.ru/products/ipo/prime/doc/70191362/" TargetMode="External"/><Relationship Id="rId95" Type="http://schemas.openxmlformats.org/officeDocument/2006/relationships/hyperlink" Target="https://www.garant.ru/products/ipo/prime/doc/70191362/" TargetMode="External"/><Relationship Id="rId19" Type="http://schemas.openxmlformats.org/officeDocument/2006/relationships/hyperlink" Target="https://www.garant.ru/products/ipo/prime/doc/70191362/" TargetMode="External"/><Relationship Id="rId14" Type="http://schemas.openxmlformats.org/officeDocument/2006/relationships/hyperlink" Target="https://www.garant.ru/products/ipo/prime/doc/70191362/" TargetMode="External"/><Relationship Id="rId22" Type="http://schemas.openxmlformats.org/officeDocument/2006/relationships/hyperlink" Target="https://www.garant.ru/products/ipo/prime/doc/70191362/" TargetMode="External"/><Relationship Id="rId27" Type="http://schemas.openxmlformats.org/officeDocument/2006/relationships/hyperlink" Target="https://www.garant.ru/products/ipo/prime/doc/70191362/" TargetMode="External"/><Relationship Id="rId30" Type="http://schemas.openxmlformats.org/officeDocument/2006/relationships/hyperlink" Target="https://www.garant.ru/products/ipo/prime/doc/70191362/" TargetMode="External"/><Relationship Id="rId35" Type="http://schemas.openxmlformats.org/officeDocument/2006/relationships/hyperlink" Target="https://www.garant.ru/products/ipo/prime/doc/70191362/" TargetMode="External"/><Relationship Id="rId43" Type="http://schemas.openxmlformats.org/officeDocument/2006/relationships/hyperlink" Target="https://www.garant.ru/products/ipo/prime/doc/70191362/" TargetMode="External"/><Relationship Id="rId48" Type="http://schemas.openxmlformats.org/officeDocument/2006/relationships/hyperlink" Target="https://www.garant.ru/products/ipo/prime/doc/70191362/" TargetMode="External"/><Relationship Id="rId56" Type="http://schemas.openxmlformats.org/officeDocument/2006/relationships/hyperlink" Target="https://www.garant.ru/products/ipo/prime/doc/70191362/" TargetMode="External"/><Relationship Id="rId64" Type="http://schemas.openxmlformats.org/officeDocument/2006/relationships/hyperlink" Target="https://www.garant.ru/products/ipo/prime/doc/70191362/" TargetMode="External"/><Relationship Id="rId69" Type="http://schemas.openxmlformats.org/officeDocument/2006/relationships/hyperlink" Target="https://www.garant.ru/products/ipo/prime/doc/70191362/" TargetMode="External"/><Relationship Id="rId77" Type="http://schemas.openxmlformats.org/officeDocument/2006/relationships/hyperlink" Target="https://www.garant.ru/products/ipo/prime/doc/70191362/" TargetMode="External"/><Relationship Id="rId100" Type="http://schemas.openxmlformats.org/officeDocument/2006/relationships/hyperlink" Target="https://www.garant.ru/products/ipo/prime/doc/70191362/" TargetMode="External"/><Relationship Id="rId105" Type="http://schemas.openxmlformats.org/officeDocument/2006/relationships/hyperlink" Target="https://www.garant.ru/products/ipo/prime/doc/70191362/" TargetMode="External"/><Relationship Id="rId113" Type="http://schemas.openxmlformats.org/officeDocument/2006/relationships/hyperlink" Target="https://www.garant.ru/products/ipo/prime/doc/70191362/" TargetMode="External"/><Relationship Id="rId118" Type="http://schemas.openxmlformats.org/officeDocument/2006/relationships/hyperlink" Target="https://www.garant.ru/products/ipo/prime/doc/70191362/" TargetMode="External"/><Relationship Id="rId8" Type="http://schemas.openxmlformats.org/officeDocument/2006/relationships/hyperlink" Target="https://www.garant.ru/products/ipo/prime/doc/70191362/" TargetMode="External"/><Relationship Id="rId51" Type="http://schemas.openxmlformats.org/officeDocument/2006/relationships/hyperlink" Target="https://www.garant.ru/products/ipo/prime/doc/70191362/" TargetMode="External"/><Relationship Id="rId72" Type="http://schemas.openxmlformats.org/officeDocument/2006/relationships/hyperlink" Target="https://www.garant.ru/products/ipo/prime/doc/70191362/" TargetMode="External"/><Relationship Id="rId80" Type="http://schemas.openxmlformats.org/officeDocument/2006/relationships/hyperlink" Target="https://www.garant.ru/products/ipo/prime/doc/70191362/" TargetMode="External"/><Relationship Id="rId85" Type="http://schemas.openxmlformats.org/officeDocument/2006/relationships/hyperlink" Target="https://www.garant.ru/products/ipo/prime/doc/70191362/" TargetMode="External"/><Relationship Id="rId93" Type="http://schemas.openxmlformats.org/officeDocument/2006/relationships/hyperlink" Target="https://www.garant.ru/products/ipo/prime/doc/70191362/" TargetMode="External"/><Relationship Id="rId98" Type="http://schemas.openxmlformats.org/officeDocument/2006/relationships/hyperlink" Target="https://www.garant.ru/products/ipo/prime/doc/70191362/" TargetMode="External"/><Relationship Id="rId12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www.garant.ru/products/ipo/prime/doc/70191362/" TargetMode="External"/><Relationship Id="rId17" Type="http://schemas.openxmlformats.org/officeDocument/2006/relationships/hyperlink" Target="https://www.garant.ru/products/ipo/prime/doc/70191362/" TargetMode="External"/><Relationship Id="rId25" Type="http://schemas.openxmlformats.org/officeDocument/2006/relationships/hyperlink" Target="https://www.garant.ru/products/ipo/prime/doc/70191362/" TargetMode="External"/><Relationship Id="rId33" Type="http://schemas.openxmlformats.org/officeDocument/2006/relationships/hyperlink" Target="https://www.garant.ru/products/ipo/prime/doc/70191362/" TargetMode="External"/><Relationship Id="rId38" Type="http://schemas.openxmlformats.org/officeDocument/2006/relationships/hyperlink" Target="https://www.garant.ru/products/ipo/prime/doc/70191362/" TargetMode="External"/><Relationship Id="rId46" Type="http://schemas.openxmlformats.org/officeDocument/2006/relationships/hyperlink" Target="https://www.garant.ru/products/ipo/prime/doc/70191362/" TargetMode="External"/><Relationship Id="rId59" Type="http://schemas.openxmlformats.org/officeDocument/2006/relationships/hyperlink" Target="https://www.garant.ru/products/ipo/prime/doc/70191362/" TargetMode="External"/><Relationship Id="rId67" Type="http://schemas.openxmlformats.org/officeDocument/2006/relationships/hyperlink" Target="https://www.garant.ru/products/ipo/prime/doc/70191362/" TargetMode="External"/><Relationship Id="rId103" Type="http://schemas.openxmlformats.org/officeDocument/2006/relationships/hyperlink" Target="https://www.garant.ru/products/ipo/prime/doc/70191362/" TargetMode="External"/><Relationship Id="rId108" Type="http://schemas.openxmlformats.org/officeDocument/2006/relationships/hyperlink" Target="https://www.garant.ru/products/ipo/prime/doc/70191362/" TargetMode="External"/><Relationship Id="rId116" Type="http://schemas.openxmlformats.org/officeDocument/2006/relationships/hyperlink" Target="https://www.garant.ru/products/ipo/prime/doc/70191362/" TargetMode="External"/><Relationship Id="rId20" Type="http://schemas.openxmlformats.org/officeDocument/2006/relationships/hyperlink" Target="https://www.garant.ru/products/ipo/prime/doc/70191362/" TargetMode="External"/><Relationship Id="rId41" Type="http://schemas.openxmlformats.org/officeDocument/2006/relationships/hyperlink" Target="https://www.garant.ru/products/ipo/prime/doc/70191362/" TargetMode="External"/><Relationship Id="rId54" Type="http://schemas.openxmlformats.org/officeDocument/2006/relationships/hyperlink" Target="https://www.garant.ru/products/ipo/prime/doc/70191362/" TargetMode="External"/><Relationship Id="rId62" Type="http://schemas.openxmlformats.org/officeDocument/2006/relationships/hyperlink" Target="https://www.garant.ru/products/ipo/prime/doc/70191362/" TargetMode="External"/><Relationship Id="rId70" Type="http://schemas.openxmlformats.org/officeDocument/2006/relationships/hyperlink" Target="https://www.garant.ru/products/ipo/prime/doc/70191362/" TargetMode="External"/><Relationship Id="rId75" Type="http://schemas.openxmlformats.org/officeDocument/2006/relationships/hyperlink" Target="https://www.garant.ru/products/ipo/prime/doc/70191362/" TargetMode="External"/><Relationship Id="rId83" Type="http://schemas.openxmlformats.org/officeDocument/2006/relationships/hyperlink" Target="https://www.garant.ru/products/ipo/prime/doc/70191362/" TargetMode="External"/><Relationship Id="rId88" Type="http://schemas.openxmlformats.org/officeDocument/2006/relationships/hyperlink" Target="https://www.garant.ru/products/ipo/prime/doc/70191362/" TargetMode="External"/><Relationship Id="rId91" Type="http://schemas.openxmlformats.org/officeDocument/2006/relationships/hyperlink" Target="https://www.garant.ru/products/ipo/prime/doc/70191362/" TargetMode="External"/><Relationship Id="rId96" Type="http://schemas.openxmlformats.org/officeDocument/2006/relationships/hyperlink" Target="https://www.garant.ru/products/ipo/prime/doc/70191362/" TargetMode="External"/><Relationship Id="rId111" Type="http://schemas.openxmlformats.org/officeDocument/2006/relationships/hyperlink" Target="https://www.garant.ru/products/ipo/prime/doc/70191362/" TargetMode="External"/><Relationship Id="rId1" Type="http://schemas.openxmlformats.org/officeDocument/2006/relationships/styles" Target="styles.xml"/><Relationship Id="rId6" Type="http://schemas.openxmlformats.org/officeDocument/2006/relationships/hyperlink" Target="https://www.garant.ru/products/ipo/prime/doc/70191362/" TargetMode="External"/><Relationship Id="rId15" Type="http://schemas.openxmlformats.org/officeDocument/2006/relationships/hyperlink" Target="https://www.garant.ru/products/ipo/prime/doc/70191362/" TargetMode="External"/><Relationship Id="rId23" Type="http://schemas.openxmlformats.org/officeDocument/2006/relationships/hyperlink" Target="https://www.garant.ru/products/ipo/prime/doc/70191362/" TargetMode="External"/><Relationship Id="rId28" Type="http://schemas.openxmlformats.org/officeDocument/2006/relationships/hyperlink" Target="https://www.garant.ru/products/ipo/prime/doc/70191362/" TargetMode="External"/><Relationship Id="rId36" Type="http://schemas.openxmlformats.org/officeDocument/2006/relationships/hyperlink" Target="https://www.garant.ru/products/ipo/prime/doc/70191362/" TargetMode="External"/><Relationship Id="rId49" Type="http://schemas.openxmlformats.org/officeDocument/2006/relationships/hyperlink" Target="https://www.garant.ru/products/ipo/prime/doc/70191362/" TargetMode="External"/><Relationship Id="rId57" Type="http://schemas.openxmlformats.org/officeDocument/2006/relationships/hyperlink" Target="https://www.garant.ru/products/ipo/prime/doc/70191362/" TargetMode="External"/><Relationship Id="rId106" Type="http://schemas.openxmlformats.org/officeDocument/2006/relationships/hyperlink" Target="https://www.garant.ru/products/ipo/prime/doc/70191362/" TargetMode="External"/><Relationship Id="rId114" Type="http://schemas.openxmlformats.org/officeDocument/2006/relationships/hyperlink" Target="https://www.garant.ru/products/ipo/prime/doc/70191362/" TargetMode="External"/><Relationship Id="rId119" Type="http://schemas.openxmlformats.org/officeDocument/2006/relationships/hyperlink" Target="https://www.garant.ru/products/ipo/prime/doc/70191362/" TargetMode="External"/><Relationship Id="rId10" Type="http://schemas.openxmlformats.org/officeDocument/2006/relationships/hyperlink" Target="https://www.garant.ru/products/ipo/prime/doc/70191362/" TargetMode="External"/><Relationship Id="rId31" Type="http://schemas.openxmlformats.org/officeDocument/2006/relationships/hyperlink" Target="https://www.garant.ru/products/ipo/prime/doc/70191362/" TargetMode="External"/><Relationship Id="rId44" Type="http://schemas.openxmlformats.org/officeDocument/2006/relationships/hyperlink" Target="https://www.garant.ru/products/ipo/prime/doc/70191362/" TargetMode="External"/><Relationship Id="rId52" Type="http://schemas.openxmlformats.org/officeDocument/2006/relationships/hyperlink" Target="https://www.garant.ru/products/ipo/prime/doc/70191362/" TargetMode="External"/><Relationship Id="rId60" Type="http://schemas.openxmlformats.org/officeDocument/2006/relationships/hyperlink" Target="https://www.garant.ru/products/ipo/prime/doc/70191362/" TargetMode="External"/><Relationship Id="rId65" Type="http://schemas.openxmlformats.org/officeDocument/2006/relationships/hyperlink" Target="https://www.garant.ru/products/ipo/prime/doc/70191362/" TargetMode="External"/><Relationship Id="rId73" Type="http://schemas.openxmlformats.org/officeDocument/2006/relationships/hyperlink" Target="https://www.garant.ru/products/ipo/prime/doc/70191362/" TargetMode="External"/><Relationship Id="rId78" Type="http://schemas.openxmlformats.org/officeDocument/2006/relationships/hyperlink" Target="https://www.garant.ru/products/ipo/prime/doc/70191362/" TargetMode="External"/><Relationship Id="rId81" Type="http://schemas.openxmlformats.org/officeDocument/2006/relationships/hyperlink" Target="https://www.garant.ru/products/ipo/prime/doc/70191362/" TargetMode="External"/><Relationship Id="rId86" Type="http://schemas.openxmlformats.org/officeDocument/2006/relationships/hyperlink" Target="https://www.garant.ru/products/ipo/prime/doc/70191362/" TargetMode="External"/><Relationship Id="rId94" Type="http://schemas.openxmlformats.org/officeDocument/2006/relationships/hyperlink" Target="https://www.garant.ru/products/ipo/prime/doc/70191362/" TargetMode="External"/><Relationship Id="rId99" Type="http://schemas.openxmlformats.org/officeDocument/2006/relationships/hyperlink" Target="https://www.garant.ru/products/ipo/prime/doc/70191362/" TargetMode="External"/><Relationship Id="rId101" Type="http://schemas.openxmlformats.org/officeDocument/2006/relationships/hyperlink" Target="https://www.garant.ru/products/ipo/prime/doc/70191362/" TargetMode="External"/><Relationship Id="rId4" Type="http://schemas.openxmlformats.org/officeDocument/2006/relationships/hyperlink" Target="https://www.garant.ru/products/ipo/prime/doc/70191362/" TargetMode="External"/><Relationship Id="rId9" Type="http://schemas.openxmlformats.org/officeDocument/2006/relationships/hyperlink" Target="https://www.garant.ru/products/ipo/prime/doc/70191362/" TargetMode="External"/><Relationship Id="rId13" Type="http://schemas.openxmlformats.org/officeDocument/2006/relationships/hyperlink" Target="https://www.garant.ru/products/ipo/prime/doc/70191362/" TargetMode="External"/><Relationship Id="rId18" Type="http://schemas.openxmlformats.org/officeDocument/2006/relationships/hyperlink" Target="https://www.garant.ru/products/ipo/prime/doc/70191362/" TargetMode="External"/><Relationship Id="rId39" Type="http://schemas.openxmlformats.org/officeDocument/2006/relationships/hyperlink" Target="https://www.garant.ru/products/ipo/prime/doc/70191362/" TargetMode="External"/><Relationship Id="rId109" Type="http://schemas.openxmlformats.org/officeDocument/2006/relationships/hyperlink" Target="https://www.garant.ru/products/ipo/prime/doc/70191362/" TargetMode="External"/><Relationship Id="rId34" Type="http://schemas.openxmlformats.org/officeDocument/2006/relationships/hyperlink" Target="https://www.garant.ru/products/ipo/prime/doc/70191362/" TargetMode="External"/><Relationship Id="rId50" Type="http://schemas.openxmlformats.org/officeDocument/2006/relationships/hyperlink" Target="https://www.garant.ru/products/ipo/prime/doc/70191362/" TargetMode="External"/><Relationship Id="rId55" Type="http://schemas.openxmlformats.org/officeDocument/2006/relationships/hyperlink" Target="https://www.garant.ru/products/ipo/prime/doc/70191362/" TargetMode="External"/><Relationship Id="rId76" Type="http://schemas.openxmlformats.org/officeDocument/2006/relationships/hyperlink" Target="https://www.garant.ru/products/ipo/prime/doc/70191362/" TargetMode="External"/><Relationship Id="rId97" Type="http://schemas.openxmlformats.org/officeDocument/2006/relationships/hyperlink" Target="https://www.garant.ru/products/ipo/prime/doc/70191362/" TargetMode="External"/><Relationship Id="rId104" Type="http://schemas.openxmlformats.org/officeDocument/2006/relationships/hyperlink" Target="https://www.garant.ru/products/ipo/prime/doc/70191362/" TargetMode="External"/><Relationship Id="rId120" Type="http://schemas.openxmlformats.org/officeDocument/2006/relationships/fontTable" Target="fontTable.xml"/><Relationship Id="rId7" Type="http://schemas.openxmlformats.org/officeDocument/2006/relationships/hyperlink" Target="https://www.garant.ru/products/ipo/prime/doc/70191362/" TargetMode="External"/><Relationship Id="rId71" Type="http://schemas.openxmlformats.org/officeDocument/2006/relationships/hyperlink" Target="https://www.garant.ru/products/ipo/prime/doc/70191362/" TargetMode="External"/><Relationship Id="rId92" Type="http://schemas.openxmlformats.org/officeDocument/2006/relationships/hyperlink" Target="https://www.garant.ru/products/ipo/prime/doc/70191362/" TargetMode="External"/><Relationship Id="rId2" Type="http://schemas.openxmlformats.org/officeDocument/2006/relationships/settings" Target="settings.xml"/><Relationship Id="rId29" Type="http://schemas.openxmlformats.org/officeDocument/2006/relationships/hyperlink" Target="https://www.garant.ru/products/ipo/prime/doc/70191362/" TargetMode="External"/><Relationship Id="rId24" Type="http://schemas.openxmlformats.org/officeDocument/2006/relationships/hyperlink" Target="https://www.garant.ru/products/ipo/prime/doc/70191362/" TargetMode="External"/><Relationship Id="rId40" Type="http://schemas.openxmlformats.org/officeDocument/2006/relationships/hyperlink" Target="https://www.garant.ru/products/ipo/prime/doc/70191362/" TargetMode="External"/><Relationship Id="rId45" Type="http://schemas.openxmlformats.org/officeDocument/2006/relationships/hyperlink" Target="https://www.garant.ru/products/ipo/prime/doc/70191362/" TargetMode="External"/><Relationship Id="rId66" Type="http://schemas.openxmlformats.org/officeDocument/2006/relationships/hyperlink" Target="https://www.garant.ru/products/ipo/prime/doc/70191362/" TargetMode="External"/><Relationship Id="rId87" Type="http://schemas.openxmlformats.org/officeDocument/2006/relationships/hyperlink" Target="https://www.garant.ru/products/ipo/prime/doc/70191362/" TargetMode="External"/><Relationship Id="rId110" Type="http://schemas.openxmlformats.org/officeDocument/2006/relationships/hyperlink" Target="https://www.garant.ru/products/ipo/prime/doc/70191362/" TargetMode="External"/><Relationship Id="rId115" Type="http://schemas.openxmlformats.org/officeDocument/2006/relationships/hyperlink" Target="https://www.garant.ru/products/ipo/prime/doc/701913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167</Pages>
  <Words>74602</Words>
  <Characters>425237</Characters>
  <Application>Microsoft Office Word</Application>
  <DocSecurity>0</DocSecurity>
  <Lines>3543</Lines>
  <Paragraphs>997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498842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2021-11-22T08:32:00Z</dcterms:created>
  <dcterms:modified xsi:type="dcterms:W3CDTF">2021-11-22T08:32:00Z</dcterms:modified>
</cp:coreProperties>
</file>