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1F" w:rsidRDefault="00B81006" w:rsidP="00B81006">
      <w:pPr>
        <w:jc w:val="center"/>
        <w:rPr>
          <w:b/>
        </w:rPr>
      </w:pPr>
      <w:r>
        <w:rPr>
          <w:b/>
        </w:rPr>
        <w:t xml:space="preserve">Аннотация </w:t>
      </w:r>
    </w:p>
    <w:p w:rsidR="00B81006" w:rsidRDefault="00B81006" w:rsidP="00B81006">
      <w:pPr>
        <w:jc w:val="center"/>
        <w:rPr>
          <w:b/>
        </w:rPr>
      </w:pPr>
      <w:r>
        <w:rPr>
          <w:b/>
        </w:rPr>
        <w:t>к рабочей программе по географии 10-11 класс</w:t>
      </w:r>
    </w:p>
    <w:p w:rsidR="00B81006" w:rsidRPr="00AD3CEC" w:rsidRDefault="00B81006" w:rsidP="00B81006">
      <w:pPr>
        <w:spacing w:line="360" w:lineRule="auto"/>
        <w:ind w:firstLine="720"/>
        <w:rPr>
          <w:b/>
        </w:rPr>
      </w:pPr>
      <w:r w:rsidRPr="00AD3CEC">
        <w:rPr>
          <w:b/>
        </w:rPr>
        <w:t xml:space="preserve">Данная рабочая программа составлена на основании: </w:t>
      </w:r>
    </w:p>
    <w:p w:rsidR="00B81006" w:rsidRDefault="00B81006" w:rsidP="00B810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2109A3">
        <w:rPr>
          <w:color w:val="000000"/>
        </w:rPr>
        <w:t xml:space="preserve">Федерального государственного стандарта </w:t>
      </w:r>
      <w:r w:rsidR="0038491F">
        <w:rPr>
          <w:color w:val="000000"/>
        </w:rPr>
        <w:t xml:space="preserve">среднего </w:t>
      </w:r>
      <w:r w:rsidRPr="002109A3">
        <w:rPr>
          <w:color w:val="000000"/>
        </w:rPr>
        <w:t>общего образования</w:t>
      </w:r>
      <w:r>
        <w:rPr>
          <w:color w:val="000000"/>
        </w:rPr>
        <w:t>;</w:t>
      </w:r>
    </w:p>
    <w:p w:rsidR="00B81006" w:rsidRPr="002109A3" w:rsidRDefault="00B81006" w:rsidP="00B810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А</w:t>
      </w:r>
      <w:r w:rsidRPr="002109A3">
        <w:rPr>
          <w:color w:val="000000"/>
        </w:rPr>
        <w:t>в</w:t>
      </w:r>
      <w:r>
        <w:rPr>
          <w:color w:val="000000"/>
        </w:rPr>
        <w:t xml:space="preserve">торской программы </w:t>
      </w:r>
      <w:r w:rsidRPr="002109A3">
        <w:rPr>
          <w:color w:val="000000"/>
        </w:rPr>
        <w:t xml:space="preserve"> </w:t>
      </w:r>
      <w:r>
        <w:rPr>
          <w:iCs/>
          <w:color w:val="000000"/>
        </w:rPr>
        <w:t xml:space="preserve">Е.М. </w:t>
      </w:r>
      <w:proofErr w:type="spellStart"/>
      <w:r>
        <w:rPr>
          <w:iCs/>
          <w:color w:val="000000"/>
        </w:rPr>
        <w:t>Домогацких</w:t>
      </w:r>
      <w:proofErr w:type="spellEnd"/>
      <w:r>
        <w:rPr>
          <w:iCs/>
          <w:color w:val="000000"/>
        </w:rPr>
        <w:t xml:space="preserve"> </w:t>
      </w:r>
      <w:r w:rsidRPr="002109A3">
        <w:rPr>
          <w:color w:val="000000"/>
        </w:rPr>
        <w:t>для 10-11 классов</w:t>
      </w:r>
      <w:r>
        <w:rPr>
          <w:color w:val="000000"/>
        </w:rPr>
        <w:t xml:space="preserve"> </w:t>
      </w:r>
      <w:r w:rsidRPr="002109A3">
        <w:rPr>
          <w:color w:val="000000"/>
        </w:rPr>
        <w:t>(базовый уровень)</w:t>
      </w:r>
      <w:r>
        <w:rPr>
          <w:color w:val="000000"/>
        </w:rPr>
        <w:t>;</w:t>
      </w:r>
    </w:p>
    <w:p w:rsidR="00B81006" w:rsidRPr="002109A3" w:rsidRDefault="00B81006" w:rsidP="00B810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 xml:space="preserve">Е.М. </w:t>
      </w:r>
      <w:proofErr w:type="spellStart"/>
      <w:r>
        <w:rPr>
          <w:color w:val="000000"/>
        </w:rPr>
        <w:t>Домогацких</w:t>
      </w:r>
      <w:proofErr w:type="spellEnd"/>
      <w:r>
        <w:rPr>
          <w:color w:val="000000"/>
        </w:rPr>
        <w:t xml:space="preserve"> </w:t>
      </w:r>
      <w:r w:rsidRPr="002109A3">
        <w:rPr>
          <w:color w:val="000000"/>
        </w:rPr>
        <w:t xml:space="preserve"> «География. Рабочие программы. 10—11 классы»</w:t>
      </w:r>
      <w:r>
        <w:rPr>
          <w:color w:val="000000"/>
        </w:rPr>
        <w:t>;</w:t>
      </w:r>
    </w:p>
    <w:p w:rsidR="00B81006" w:rsidRDefault="00B81006" w:rsidP="00B810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</w:rPr>
      </w:pPr>
      <w:r w:rsidRPr="002109A3">
        <w:rPr>
          <w:color w:val="000000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</w:t>
      </w:r>
      <w:r w:rsidR="0038491F">
        <w:rPr>
          <w:color w:val="000000"/>
        </w:rPr>
        <w:t>вательных учреждениях  на 2019-2020</w:t>
      </w:r>
      <w:r w:rsidRPr="002109A3">
        <w:rPr>
          <w:color w:val="000000"/>
        </w:rPr>
        <w:t xml:space="preserve"> учебный год</w:t>
      </w:r>
      <w:r>
        <w:rPr>
          <w:color w:val="000000"/>
        </w:rPr>
        <w:t>.</w:t>
      </w:r>
      <w:bookmarkStart w:id="0" w:name="_GoBack"/>
      <w:bookmarkEnd w:id="0"/>
    </w:p>
    <w:p w:rsidR="00B81006" w:rsidRPr="002109A3" w:rsidRDefault="00B81006" w:rsidP="00B81006">
      <w:pPr>
        <w:pStyle w:val="a3"/>
        <w:shd w:val="clear" w:color="auto" w:fill="FFFFFF"/>
        <w:spacing w:before="0" w:beforeAutospacing="0" w:after="0" w:afterAutospacing="0"/>
        <w:ind w:left="714"/>
        <w:rPr>
          <w:color w:val="000000"/>
        </w:rPr>
      </w:pPr>
    </w:p>
    <w:p w:rsidR="00B81006" w:rsidRDefault="00B81006" w:rsidP="00B81006">
      <w:pPr>
        <w:ind w:firstLine="357"/>
        <w:jc w:val="both"/>
      </w:pPr>
      <w:r>
        <w:t>Курс «География. Экономическая и социальная география мира» в старших классах средней школы занимает особое место, он завершает цикл школьного географического образования и призван сформировать у обучающихся представление и понимание основных тенденций и процессов, происходящих в постоянно меняющемся мире, показать взаимосвязь природы, населения и хозяйства земного шара.</w:t>
      </w:r>
    </w:p>
    <w:p w:rsidR="00B81006" w:rsidRPr="00151B2D" w:rsidRDefault="00B81006" w:rsidP="00B81006">
      <w:pPr>
        <w:rPr>
          <w:b/>
        </w:rPr>
      </w:pPr>
      <w:r w:rsidRPr="00151B2D">
        <w:rPr>
          <w:b/>
        </w:rPr>
        <w:t>Цели и задачи курса:</w:t>
      </w:r>
    </w:p>
    <w:p w:rsidR="00B81006" w:rsidRDefault="00B81006" w:rsidP="00B81006">
      <w:pPr>
        <w:numPr>
          <w:ilvl w:val="0"/>
          <w:numId w:val="1"/>
        </w:numPr>
        <w:jc w:val="both"/>
      </w:pPr>
      <w:r>
        <w:t>Сформировать у обучающихся целостное представление о состоянии современного общества, о сложности взаимосвязей природы и хозяйствующего на Земле человечества;</w:t>
      </w:r>
    </w:p>
    <w:p w:rsidR="00B81006" w:rsidRDefault="00B81006" w:rsidP="00B81006">
      <w:pPr>
        <w:numPr>
          <w:ilvl w:val="0"/>
          <w:numId w:val="1"/>
        </w:numPr>
        <w:jc w:val="both"/>
      </w:pPr>
      <w:r>
        <w:t>Развить пространственно-географическое мышление;</w:t>
      </w:r>
    </w:p>
    <w:p w:rsidR="00B81006" w:rsidRDefault="00B81006" w:rsidP="00B81006">
      <w:pPr>
        <w:numPr>
          <w:ilvl w:val="0"/>
          <w:numId w:val="1"/>
        </w:numPr>
        <w:jc w:val="both"/>
      </w:pPr>
      <w:r>
        <w:t>Воспитать уважение к культурам других народов и стран;</w:t>
      </w:r>
    </w:p>
    <w:p w:rsidR="00B81006" w:rsidRDefault="00B81006" w:rsidP="00B81006">
      <w:pPr>
        <w:numPr>
          <w:ilvl w:val="0"/>
          <w:numId w:val="1"/>
        </w:numPr>
        <w:jc w:val="both"/>
      </w:pPr>
      <w:r>
        <w:t>Сформировать представление о географических особенностях природы, населения и хозяйства разных территорий;</w:t>
      </w:r>
    </w:p>
    <w:p w:rsidR="00B81006" w:rsidRDefault="00B81006" w:rsidP="00B81006">
      <w:pPr>
        <w:numPr>
          <w:ilvl w:val="0"/>
          <w:numId w:val="1"/>
        </w:numPr>
        <w:jc w:val="both"/>
      </w:pPr>
      <w:r>
        <w:t>Научить применять географические знания для оценки и объяснения разнообразных процессов и явлений, происходящих в мире;</w:t>
      </w:r>
    </w:p>
    <w:p w:rsidR="00B81006" w:rsidRDefault="00B81006" w:rsidP="00B81006">
      <w:pPr>
        <w:numPr>
          <w:ilvl w:val="0"/>
          <w:numId w:val="1"/>
        </w:numPr>
        <w:jc w:val="both"/>
      </w:pPr>
      <w:r>
        <w:t>Воспитать экологическую культуру, бережное и рациональное отношение к окружающей среде.</w:t>
      </w:r>
    </w:p>
    <w:p w:rsidR="00B81006" w:rsidRDefault="00B81006" w:rsidP="00B81006">
      <w:pPr>
        <w:ind w:firstLine="360"/>
        <w:jc w:val="both"/>
      </w:pPr>
    </w:p>
    <w:p w:rsidR="00B81006" w:rsidRDefault="00B81006" w:rsidP="00B81006">
      <w:pPr>
        <w:ind w:firstLine="360"/>
        <w:jc w:val="both"/>
      </w:pPr>
      <w:r>
        <w:t xml:space="preserve">Программа данного курса соответствует Федеральному государственному образовательному стандарту среднего (полного) общего образования. География входит в перечень учебных предметов, которые изучаются на базовом или углубленном уровне. На базовом уровне на изучение предмета отводится </w:t>
      </w:r>
      <w:r>
        <w:rPr>
          <w:b/>
        </w:rPr>
        <w:t xml:space="preserve"> 3</w:t>
      </w:r>
      <w:r w:rsidRPr="002109A3">
        <w:rPr>
          <w:b/>
        </w:rPr>
        <w:t>4</w:t>
      </w:r>
      <w:r>
        <w:rPr>
          <w:b/>
        </w:rPr>
        <w:t xml:space="preserve"> часа в 10 классе и 3</w:t>
      </w:r>
      <w:r w:rsidRPr="002109A3">
        <w:rPr>
          <w:b/>
        </w:rPr>
        <w:t>4</w:t>
      </w:r>
      <w:r>
        <w:rPr>
          <w:b/>
        </w:rPr>
        <w:t xml:space="preserve"> часа </w:t>
      </w:r>
      <w:r w:rsidRPr="00A036CB">
        <w:rPr>
          <w:b/>
        </w:rPr>
        <w:t>в 11 классе</w:t>
      </w:r>
      <w:r>
        <w:t>. Особенностью программы является классическая трактовка курса, уже давно применяемого в средней школе. Однако при своей традиционности настоящий курс имеет несколько особенностей. Во-первых, он учитывает все указания, прописанные в ФГОС, и является, таким образом, в наибольшей степени соответствующим современным требованиям. Кроме того, учебник, написанный на базе данной программы, опирается на современные статистические данные.</w:t>
      </w:r>
    </w:p>
    <w:p w:rsidR="00B81006" w:rsidRDefault="00B81006" w:rsidP="00B81006">
      <w:pPr>
        <w:ind w:firstLine="360"/>
        <w:jc w:val="both"/>
      </w:pPr>
      <w:r>
        <w:t>Во-вторых, в связи с тем, что материал делится на две части: «Общая характеристика мира» и «Региональная характеристика мира», несколько изменено распределение тематического материала в рамках разделов. Так в один раздел «Взаимоотношения природы и общества» объединены две темы, посвященные природным ресурсам и экологическим проблемам. В таком виде изучение темы должно происходить после раздела «Население мира».</w:t>
      </w:r>
    </w:p>
    <w:p w:rsidR="00B81006" w:rsidRDefault="00B81006" w:rsidP="00B81006">
      <w:pPr>
        <w:ind w:firstLine="360"/>
        <w:jc w:val="both"/>
      </w:pPr>
      <w:r>
        <w:t>Раздел «Политическая карта мира» включен во вторую часть курса и изучается не в начале учебного года, а в середине. Перемещение этого раздела в региональную часть курса позволяет разделить материал на две равноценные и вполне самостоятельные части. Это делает возможным гибкое использование данной программы.</w:t>
      </w:r>
    </w:p>
    <w:p w:rsidR="00B81006" w:rsidRDefault="00B81006" w:rsidP="00B81006">
      <w:pPr>
        <w:ind w:firstLine="720"/>
        <w:jc w:val="both"/>
      </w:pPr>
      <w:r>
        <w:t xml:space="preserve">Перенос темы «Политическая карта мира», где речь идет о типологии стран современного мира, в середину курса привел к необходимости изучения классификации стран по уровню социально-экономического развития в самом начале первой части. Ведь говорить </w:t>
      </w:r>
      <w:r>
        <w:lastRenderedPageBreak/>
        <w:t>о населении и природных ресурсах мира, а также о проблемах, которые с ними связаны, без представления о двух полюсах современного мира просто невозможно.</w:t>
      </w:r>
    </w:p>
    <w:p w:rsidR="00B81006" w:rsidRDefault="00B81006" w:rsidP="00B81006">
      <w:pPr>
        <w:jc w:val="both"/>
      </w:pPr>
      <w:r>
        <w:t xml:space="preserve">            Спецификой этой программы также является и включение в региональный раздел темы, посвященной России. Эта тема  не дублирует материал, изучаемый в 9 классе. Изучение России в курсе экономической географии мира – это следствие того, что наша страна всегда была и остается  частью мирового хозяйства, причем</w:t>
      </w:r>
      <w:r w:rsidRPr="00306BEC">
        <w:t xml:space="preserve"> </w:t>
      </w:r>
      <w:r>
        <w:t xml:space="preserve">ее место в этом мировом хозяйстве постоянно меняется. </w:t>
      </w:r>
    </w:p>
    <w:p w:rsidR="00B81006" w:rsidRDefault="00B81006" w:rsidP="00B81006">
      <w:pPr>
        <w:ind w:firstLine="900"/>
        <w:jc w:val="both"/>
      </w:pPr>
      <w:r>
        <w:t xml:space="preserve">В остальном настоящая программа является достаточно традиционной. </w:t>
      </w:r>
    </w:p>
    <w:p w:rsidR="00B81006" w:rsidRDefault="00B81006" w:rsidP="00B81006">
      <w:pPr>
        <w:ind w:firstLine="900"/>
        <w:jc w:val="both"/>
      </w:pPr>
      <w:r>
        <w:t>Изложение материала открывается короткой, но очень важной темой «Современная география», в ней речь идет о сущности современной географии вообще и социально-экономической географии в частности. Здесь рассматривается круг проблем, которые решает географическая наука, а также используемые ею научные методы.</w:t>
      </w:r>
    </w:p>
    <w:p w:rsidR="00B81006" w:rsidRDefault="00B81006" w:rsidP="00B81006">
      <w:pPr>
        <w:ind w:firstLine="900"/>
        <w:jc w:val="both"/>
      </w:pPr>
      <w:r>
        <w:t xml:space="preserve">Тема «Страны современного мира» дает представление о государственном устройстве стран и их различиях по уровню социально-экономического развития. Здесь реализуются </w:t>
      </w:r>
      <w:proofErr w:type="spellStart"/>
      <w:r>
        <w:t>межпредметные</w:t>
      </w:r>
      <w:proofErr w:type="spellEnd"/>
      <w:r>
        <w:t xml:space="preserve"> связи с такими предметами как история, обществознание, экономика.</w:t>
      </w:r>
    </w:p>
    <w:p w:rsidR="00B81006" w:rsidRDefault="00B81006" w:rsidP="00B81006">
      <w:pPr>
        <w:ind w:firstLine="900"/>
        <w:jc w:val="both"/>
      </w:pPr>
      <w:r>
        <w:t xml:space="preserve">Тема «География населения мира» рассказывает о динамике численности населения и о тех непростых проблемах, от решения которых во многом зависит будущее человечества. Здесь же рассматриваются вопросы состава населения, его сложности и мозаичности и, как следствие, сложного клубка этно-религиозных проблем. Делается важный вывод о том, что причина этих конфликтов кроется как в истории отдельных стран и территорий, так и в экономической сфере жизни общества. Существующим в мире проблемам уделяется очень много внимания, ибо таковы реалии современного мира. В этой теме также реализуются </w:t>
      </w:r>
      <w:proofErr w:type="spellStart"/>
      <w:r>
        <w:t>межпредметные</w:t>
      </w:r>
      <w:proofErr w:type="spellEnd"/>
      <w:r>
        <w:t xml:space="preserve"> связи с  историей, обществознанием.</w:t>
      </w:r>
    </w:p>
    <w:p w:rsidR="00B81006" w:rsidRDefault="00B81006" w:rsidP="00B81006">
      <w:pPr>
        <w:ind w:firstLine="900"/>
        <w:jc w:val="both"/>
      </w:pPr>
      <w:r>
        <w:t>Следующая тема, которую для краткости можно назвать «Взаимоотношения природы и общества», также во многом посвящена именно проблемам, но это проблемы экологические, они – следствие современного производства. Однако, основная мысль темы такова: эти проблемы не являются неизбежностью, у человечества есть достаточно возможностей решить их или, по крайней мере, снять их остроту. Значительное место отведено стратегиям решения экологических проблем. Эта тема имеет</w:t>
      </w:r>
      <w:r w:rsidRPr="00E662BC">
        <w:t xml:space="preserve"> </w:t>
      </w:r>
      <w:proofErr w:type="spellStart"/>
      <w:r>
        <w:t>межпредметные</w:t>
      </w:r>
      <w:proofErr w:type="spellEnd"/>
      <w:r>
        <w:t xml:space="preserve"> связи с  биологией и экологией.</w:t>
      </w:r>
    </w:p>
    <w:p w:rsidR="00B81006" w:rsidRDefault="00B81006" w:rsidP="00B81006">
      <w:pPr>
        <w:ind w:firstLine="900"/>
        <w:jc w:val="both"/>
      </w:pPr>
      <w:r>
        <w:t xml:space="preserve">Далее рассмотрен общий обзор мирового хозяйства. Материал этот практически неисчерпаем ввиду огромной сложности многоотраслевой мировой экономики и разнообразия форм хозяйственных отношений. Особенность предлагаемого курса состоит в небольшом количестве цифровых показателей, характеризующих отрасли мирового хозяйства. Такая позиция авторов обусловлена рядом причин: </w:t>
      </w:r>
    </w:p>
    <w:p w:rsidR="00B81006" w:rsidRDefault="00B81006" w:rsidP="00B81006">
      <w:pPr>
        <w:ind w:firstLine="900"/>
        <w:jc w:val="both"/>
      </w:pPr>
      <w:r>
        <w:t>- статистические данные постоянно изменяются, поэтому целесообразнее акцентировать внимание школьников на основных тенденциях, имеющихся на современном этапе развития международных экономических отношений;</w:t>
      </w:r>
    </w:p>
    <w:p w:rsidR="00B81006" w:rsidRDefault="00B81006" w:rsidP="00B81006">
      <w:pPr>
        <w:ind w:firstLine="900"/>
        <w:jc w:val="both"/>
      </w:pPr>
      <w:r>
        <w:t xml:space="preserve">- такой подход к изложению темы рекомендован в концепции школьного географического образования и предложен в образовательном стандарте, кроме того, именно в таком ключе рекомендуется проверять знания учащихся в ходе ЕГЭ. </w:t>
      </w:r>
    </w:p>
    <w:p w:rsidR="00B81006" w:rsidRDefault="00B81006" w:rsidP="00B81006">
      <w:pPr>
        <w:ind w:firstLine="900"/>
        <w:jc w:val="both"/>
      </w:pPr>
      <w:r>
        <w:t xml:space="preserve">В заключение темы делается вывод о неизбежности глобализации, поскольку она является закономерным этапом развития мирового хозяйства. Здесь реализуются </w:t>
      </w:r>
      <w:proofErr w:type="spellStart"/>
      <w:r>
        <w:t>межпредметные</w:t>
      </w:r>
      <w:proofErr w:type="spellEnd"/>
      <w:r>
        <w:t xml:space="preserve"> связи с такими предметами как история, обществознание, экономика.</w:t>
      </w:r>
    </w:p>
    <w:p w:rsidR="00B81006" w:rsidRDefault="00B81006" w:rsidP="00B81006">
      <w:pPr>
        <w:ind w:firstLine="900"/>
        <w:jc w:val="both"/>
      </w:pPr>
      <w:r>
        <w:t>Завершает первую часть курс тема, посвященная глобальным проблемам человечества. Материал представлен одним информационно-насыщенным параграфом. Поскольку обо всех глобальных проблемах (сырьевой, демографической, экологической) уже подробно говорилось в соответствующих темах, в этом параграфе показывается взаимосвязь и взаимообусловленность всех глобальных проблем, демонстрируются возможности человечества в решении этих проблем.</w:t>
      </w:r>
    </w:p>
    <w:p w:rsidR="00B81006" w:rsidRDefault="00B81006" w:rsidP="00B81006">
      <w:pPr>
        <w:ind w:firstLine="900"/>
        <w:jc w:val="both"/>
      </w:pPr>
      <w:r>
        <w:lastRenderedPageBreak/>
        <w:t>Вторая часть открывается темой «Политическая карта мира», знакомящей с дифференциацией стран современного мира, с многообразием форм государственного устройства, а также с крупнейшими международными организациями. Важно отметить, что знакомство с политической картой мира дается не только в географическом, но и в историческом аспекте: учащимся рассказывается об этапах, которые прошла государственно-территориальная структура мира в ходе своего развития.</w:t>
      </w:r>
    </w:p>
    <w:p w:rsidR="00B81006" w:rsidRDefault="00B81006" w:rsidP="00B81006">
      <w:pPr>
        <w:ind w:firstLine="900"/>
        <w:jc w:val="both"/>
      </w:pPr>
      <w:r>
        <w:t xml:space="preserve">Далее следует обзор регионов и отдельных стран мира. Материал достаточно полно отражает хозяйственное и социальное своеобразие регионов: Европы, Азии, </w:t>
      </w:r>
      <w:proofErr w:type="gramStart"/>
      <w:r>
        <w:t>Англо-Америки</w:t>
      </w:r>
      <w:proofErr w:type="gramEnd"/>
      <w:r>
        <w:t xml:space="preserve">, Латинской Америки, Африки, Австралии и Океании. Следует обратить внимание, что характеристики географического положения, населения и природных ресурсов даются для всего региона в целом, тогда как особенности хозяйственной жизни рассматриваются на уровне </w:t>
      </w:r>
      <w:proofErr w:type="spellStart"/>
      <w:r>
        <w:t>субрегионов</w:t>
      </w:r>
      <w:proofErr w:type="spellEnd"/>
      <w:r>
        <w:t>. Для более подробной детальной характеристики в каждом регионе выбраны несколько стран, каждая из которых является либо типичной для этого региона, либо, наоборот, выделяющейся своим лидирующим положением в регионе.</w:t>
      </w:r>
    </w:p>
    <w:p w:rsidR="00B81006" w:rsidRDefault="00B81006" w:rsidP="00B81006">
      <w:pPr>
        <w:ind w:firstLine="900"/>
        <w:jc w:val="both"/>
      </w:pPr>
      <w:r>
        <w:t xml:space="preserve">Завершает курс </w:t>
      </w:r>
      <w:proofErr w:type="gramStart"/>
      <w:r>
        <w:t>тема</w:t>
      </w:r>
      <w:proofErr w:type="gramEnd"/>
      <w:r>
        <w:t xml:space="preserve"> посвященная Российской Федерации. Несмотря на то, что данный курс предполагает изучение, прежде всего, зарубежного мира, в образовательном стандарте на изучение России рекомендуется отводить до 10 часов учебного времени в 10 – 11 классах. Здесь не дается подробная характеристика, как для других стран, так как в 9 классе подобная</w:t>
      </w:r>
      <w:r w:rsidRPr="000E4700">
        <w:t xml:space="preserve"> </w:t>
      </w:r>
      <w:r>
        <w:t xml:space="preserve">характеристика уже давалась. В данном же курсе рассматриваются два блока вопросов: эволюция взаимоотношений России с мировым хозяйством и место страны в современном мире. Все темы второй части курса реализуют </w:t>
      </w:r>
      <w:proofErr w:type="spellStart"/>
      <w:r>
        <w:t>межпредметные</w:t>
      </w:r>
      <w:proofErr w:type="spellEnd"/>
      <w:r>
        <w:t xml:space="preserve"> связи с такими предметами как история, обществознание, экономика, экология.</w:t>
      </w:r>
    </w:p>
    <w:p w:rsidR="00B81006" w:rsidRDefault="00B81006" w:rsidP="00B810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81006" w:rsidRPr="0073627A" w:rsidRDefault="00B81006" w:rsidP="00B81006">
      <w:pPr>
        <w:spacing w:after="60"/>
        <w:jc w:val="both"/>
        <w:rPr>
          <w:b/>
        </w:rPr>
      </w:pPr>
      <w:r>
        <w:rPr>
          <w:b/>
        </w:rPr>
        <w:t xml:space="preserve">Виды и формы контроля </w:t>
      </w:r>
    </w:p>
    <w:p w:rsidR="00B81006" w:rsidRPr="0073627A" w:rsidRDefault="00B81006" w:rsidP="00B81006">
      <w:pPr>
        <w:spacing w:after="60"/>
        <w:jc w:val="both"/>
      </w:pPr>
      <w:r w:rsidRPr="0073627A">
        <w:t>Применяются следующие виды контроля – текущий (тесты, практические</w:t>
      </w:r>
      <w:r>
        <w:t xml:space="preserve"> и самостоятельные</w:t>
      </w:r>
      <w:r w:rsidRPr="0073627A">
        <w:t xml:space="preserve"> работы) и итоговый (итоговое тестирование).</w:t>
      </w:r>
    </w:p>
    <w:p w:rsidR="00B81006" w:rsidRPr="00FA6A36" w:rsidRDefault="00B81006" w:rsidP="00B81006">
      <w:pPr>
        <w:spacing w:after="60"/>
        <w:jc w:val="both"/>
        <w:rPr>
          <w:b/>
        </w:rPr>
      </w:pPr>
      <w:r w:rsidRPr="00FA6A36">
        <w:rPr>
          <w:b/>
        </w:rPr>
        <w:t>10 класс</w:t>
      </w:r>
    </w:p>
    <w:tbl>
      <w:tblPr>
        <w:tblW w:w="14261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4"/>
        <w:gridCol w:w="10488"/>
        <w:gridCol w:w="1499"/>
      </w:tblGrid>
      <w:tr w:rsidR="00B81006" w:rsidRPr="0073627A" w:rsidTr="007D25E7">
        <w:trPr>
          <w:trHeight w:val="195"/>
        </w:trPr>
        <w:tc>
          <w:tcPr>
            <w:tcW w:w="2274" w:type="dxa"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  <w:r w:rsidRPr="0073627A">
              <w:rPr>
                <w:b/>
              </w:rPr>
              <w:t>Формы контроля</w:t>
            </w:r>
          </w:p>
        </w:tc>
        <w:tc>
          <w:tcPr>
            <w:tcW w:w="10488" w:type="dxa"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  <w:r w:rsidRPr="0073627A">
              <w:rPr>
                <w:b/>
              </w:rPr>
              <w:t xml:space="preserve">Тема </w:t>
            </w:r>
          </w:p>
        </w:tc>
        <w:tc>
          <w:tcPr>
            <w:tcW w:w="1499" w:type="dxa"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  <w:r w:rsidRPr="0073627A">
              <w:rPr>
                <w:b/>
              </w:rPr>
              <w:t>Количество часов</w:t>
            </w:r>
          </w:p>
        </w:tc>
      </w:tr>
      <w:tr w:rsidR="00B81006" w:rsidRPr="0073627A" w:rsidTr="007D25E7">
        <w:trPr>
          <w:trHeight w:val="326"/>
        </w:trPr>
        <w:tc>
          <w:tcPr>
            <w:tcW w:w="2274" w:type="dxa"/>
            <w:vMerge w:val="restart"/>
          </w:tcPr>
          <w:p w:rsidR="00B81006" w:rsidRDefault="00B81006" w:rsidP="007D25E7">
            <w:pPr>
              <w:spacing w:after="60"/>
              <w:jc w:val="both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Default="00B81006" w:rsidP="007D25E7">
            <w:pPr>
              <w:jc w:val="both"/>
            </w:pPr>
            <w:r>
              <w:t xml:space="preserve">Практическая работа № 1. </w:t>
            </w:r>
            <w:r w:rsidRPr="006F265C">
              <w:t>Классификация крупнейших государств мира</w:t>
            </w:r>
            <w:proofErr w:type="gramStart"/>
            <w:r w:rsidRPr="006F265C">
              <w:t xml:space="preserve">:. </w:t>
            </w:r>
            <w:proofErr w:type="gramEnd"/>
            <w:r w:rsidRPr="006F265C">
              <w:t>а) по формам правления, б) по государственному устройству.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B81006" w:rsidRPr="002A0ACB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628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Pr="00511672" w:rsidRDefault="00B81006" w:rsidP="007D25E7">
            <w:pPr>
              <w:jc w:val="both"/>
              <w:rPr>
                <w:bCs/>
              </w:rPr>
            </w:pPr>
            <w:r>
              <w:t xml:space="preserve">Практическая работа № 2. </w:t>
            </w:r>
            <w:r>
              <w:rPr>
                <w:bCs/>
              </w:rPr>
              <w:t>Р</w:t>
            </w:r>
            <w:r w:rsidRPr="00511672">
              <w:rPr>
                <w:bCs/>
              </w:rPr>
              <w:t>асчет демографических параметров: естественного прироста, рождаемости и смертности. Определение на основании демографических параметров типа страны</w:t>
            </w:r>
            <w:r>
              <w:rPr>
                <w:bCs/>
              </w:rPr>
              <w:t>.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B81006" w:rsidRPr="002A0ACB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26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Pr="00755BB1" w:rsidRDefault="00B81006" w:rsidP="007D25E7">
            <w:pPr>
              <w:jc w:val="both"/>
            </w:pPr>
            <w:r>
              <w:t>Практическая работа № 3. Анализ половозрастных пирамид разных стран.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B81006" w:rsidRPr="002A0ACB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217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Default="00B81006" w:rsidP="007D25E7">
            <w:pPr>
              <w:jc w:val="both"/>
            </w:pPr>
            <w:r w:rsidRPr="00502650">
              <w:t xml:space="preserve">Практическая работа № 4. Обозначение </w:t>
            </w:r>
            <w:proofErr w:type="gramStart"/>
            <w:r w:rsidRPr="00502650">
              <w:t>на</w:t>
            </w:r>
            <w:proofErr w:type="gramEnd"/>
            <w:r w:rsidRPr="00502650">
              <w:t xml:space="preserve"> к/карте мира основных минеральных ресурсов.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B81006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217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spacing w:after="60"/>
              <w:jc w:val="both"/>
              <w:rPr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Pr="00755BB1" w:rsidRDefault="00B81006" w:rsidP="007D25E7">
            <w:pPr>
              <w:jc w:val="both"/>
            </w:pPr>
            <w:r>
              <w:t>Практическая работа № 5. Определение обеспеченности стран различными видами природных ресурсов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B81006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30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jc w:val="both"/>
              <w:rPr>
                <w:b/>
              </w:rPr>
            </w:pPr>
          </w:p>
        </w:tc>
        <w:tc>
          <w:tcPr>
            <w:tcW w:w="10488" w:type="dxa"/>
          </w:tcPr>
          <w:p w:rsidR="00B81006" w:rsidRPr="00313120" w:rsidRDefault="00B81006" w:rsidP="007D25E7">
            <w:pPr>
              <w:jc w:val="both"/>
              <w:rPr>
                <w:bCs/>
                <w:i/>
              </w:rPr>
            </w:pPr>
            <w:r>
              <w:t xml:space="preserve">Практическая работа № 6. </w:t>
            </w:r>
            <w:r w:rsidRPr="00CC31B6">
              <w:rPr>
                <w:sz w:val="22"/>
                <w:szCs w:val="22"/>
              </w:rPr>
              <w:t>Характеристика отрасли Мировой промышленности.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30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jc w:val="both"/>
              <w:rPr>
                <w:b/>
              </w:rPr>
            </w:pPr>
          </w:p>
        </w:tc>
        <w:tc>
          <w:tcPr>
            <w:tcW w:w="10488" w:type="dxa"/>
          </w:tcPr>
          <w:p w:rsidR="00B81006" w:rsidRPr="00313120" w:rsidRDefault="00B81006" w:rsidP="007D25E7">
            <w:pPr>
              <w:jc w:val="both"/>
              <w:rPr>
                <w:bCs/>
                <w:i/>
              </w:rPr>
            </w:pPr>
            <w:r>
              <w:t xml:space="preserve">Практическая работа № 7. </w:t>
            </w:r>
            <w:r w:rsidRPr="00CC31B6">
              <w:rPr>
                <w:sz w:val="22"/>
                <w:szCs w:val="22"/>
              </w:rPr>
              <w:t>Построение картосхемы размещения основных районов с/х.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30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jc w:val="both"/>
              <w:rPr>
                <w:b/>
              </w:rPr>
            </w:pPr>
          </w:p>
        </w:tc>
        <w:tc>
          <w:tcPr>
            <w:tcW w:w="10488" w:type="dxa"/>
          </w:tcPr>
          <w:p w:rsidR="00B81006" w:rsidRPr="00313120" w:rsidRDefault="00B81006" w:rsidP="007D25E7">
            <w:pPr>
              <w:jc w:val="both"/>
              <w:rPr>
                <w:bCs/>
                <w:i/>
              </w:rPr>
            </w:pPr>
            <w:r>
              <w:t>Практическая работа № 8</w:t>
            </w:r>
            <w:r w:rsidRPr="00CC31B6">
              <w:t xml:space="preserve">. </w:t>
            </w:r>
            <w:r w:rsidRPr="00CC31B6">
              <w:rPr>
                <w:sz w:val="22"/>
                <w:szCs w:val="22"/>
              </w:rPr>
              <w:t>Характеристика географии транспорта.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30"/>
        </w:trPr>
        <w:tc>
          <w:tcPr>
            <w:tcW w:w="2274" w:type="dxa"/>
            <w:vMerge/>
          </w:tcPr>
          <w:p w:rsidR="00B81006" w:rsidRPr="0073627A" w:rsidRDefault="00B81006" w:rsidP="007D25E7">
            <w:pPr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r>
              <w:t>Итого: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B81006" w:rsidRPr="0073627A" w:rsidTr="007D25E7">
        <w:trPr>
          <w:trHeight w:val="360"/>
        </w:trPr>
        <w:tc>
          <w:tcPr>
            <w:tcW w:w="2274" w:type="dxa"/>
            <w:vMerge w:val="restart"/>
          </w:tcPr>
          <w:p w:rsidR="00B81006" w:rsidRPr="0073627A" w:rsidRDefault="00B81006" w:rsidP="007D25E7">
            <w:pPr>
              <w:spacing w:after="60"/>
              <w:rPr>
                <w:b/>
              </w:rPr>
            </w:pPr>
            <w:r>
              <w:rPr>
                <w:b/>
              </w:rPr>
              <w:lastRenderedPageBreak/>
              <w:t>Проверочная работа</w:t>
            </w:r>
          </w:p>
        </w:tc>
        <w:tc>
          <w:tcPr>
            <w:tcW w:w="10488" w:type="dxa"/>
          </w:tcPr>
          <w:p w:rsidR="00B81006" w:rsidRDefault="00B81006" w:rsidP="007D25E7">
            <w:pPr>
              <w:numPr>
                <w:ilvl w:val="0"/>
                <w:numId w:val="3"/>
              </w:numPr>
            </w:pPr>
            <w:r>
              <w:t>Население мира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45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pPr>
              <w:numPr>
                <w:ilvl w:val="0"/>
                <w:numId w:val="3"/>
              </w:numPr>
            </w:pPr>
            <w:r>
              <w:t>Мировые природные ресурсы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345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pPr>
              <w:numPr>
                <w:ilvl w:val="0"/>
                <w:numId w:val="3"/>
              </w:numPr>
            </w:pPr>
            <w:r>
              <w:t>НТР и Мировое хозяйство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73627A" w:rsidTr="007D25E7">
        <w:trPr>
          <w:trHeight w:val="195"/>
        </w:trPr>
        <w:tc>
          <w:tcPr>
            <w:tcW w:w="2274" w:type="dxa"/>
            <w:vMerge/>
            <w:tcBorders>
              <w:bottom w:val="single" w:sz="4" w:space="0" w:color="auto"/>
            </w:tcBorders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Default="00B81006" w:rsidP="007D25E7">
            <w:pPr>
              <w:numPr>
                <w:ilvl w:val="0"/>
                <w:numId w:val="3"/>
              </w:numPr>
            </w:pPr>
            <w:r>
              <w:t>География отраслей мирового хозяйства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</w:tbl>
    <w:p w:rsidR="00B81006" w:rsidRPr="00153BCD" w:rsidRDefault="00B81006" w:rsidP="00B81006">
      <w:pPr>
        <w:tabs>
          <w:tab w:val="left" w:pos="709"/>
        </w:tabs>
        <w:spacing w:line="240" w:lineRule="atLeast"/>
        <w:contextualSpacing/>
        <w:jc w:val="both"/>
        <w:rPr>
          <w:b/>
        </w:rPr>
      </w:pPr>
      <w:r>
        <w:rPr>
          <w:b/>
        </w:rPr>
        <w:t xml:space="preserve">Всего: практических работ – 8; </w:t>
      </w:r>
      <w:r>
        <w:rPr>
          <w:b/>
        </w:rPr>
        <w:tab/>
        <w:t>проверочная работа– 4</w:t>
      </w:r>
      <w:r w:rsidRPr="00153BCD">
        <w:rPr>
          <w:b/>
        </w:rPr>
        <w:t xml:space="preserve">; </w:t>
      </w:r>
      <w:r w:rsidRPr="00153BCD">
        <w:rPr>
          <w:b/>
        </w:rPr>
        <w:tab/>
      </w:r>
    </w:p>
    <w:p w:rsidR="00B81006" w:rsidRDefault="00B81006" w:rsidP="00B81006">
      <w:pPr>
        <w:jc w:val="center"/>
        <w:rPr>
          <w:b/>
        </w:rPr>
      </w:pPr>
    </w:p>
    <w:p w:rsidR="00B81006" w:rsidRPr="00FA6A36" w:rsidRDefault="00B81006" w:rsidP="00B81006">
      <w:pPr>
        <w:jc w:val="center"/>
        <w:rPr>
          <w:b/>
        </w:rPr>
      </w:pPr>
      <w:r w:rsidRPr="00FA6A36">
        <w:rPr>
          <w:b/>
        </w:rPr>
        <w:t>11 класс</w:t>
      </w:r>
    </w:p>
    <w:tbl>
      <w:tblPr>
        <w:tblW w:w="14261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4"/>
        <w:gridCol w:w="10488"/>
        <w:gridCol w:w="1499"/>
      </w:tblGrid>
      <w:tr w:rsidR="00B81006" w:rsidRPr="0073627A" w:rsidTr="007D25E7">
        <w:trPr>
          <w:trHeight w:val="195"/>
        </w:trPr>
        <w:tc>
          <w:tcPr>
            <w:tcW w:w="2274" w:type="dxa"/>
          </w:tcPr>
          <w:p w:rsidR="00B81006" w:rsidRPr="0073627A" w:rsidRDefault="00B81006" w:rsidP="007D25E7">
            <w:pPr>
              <w:spacing w:after="60"/>
              <w:jc w:val="center"/>
              <w:rPr>
                <w:b/>
              </w:rPr>
            </w:pPr>
            <w:r w:rsidRPr="0073627A">
              <w:rPr>
                <w:b/>
              </w:rPr>
              <w:t>Формы контроля</w:t>
            </w:r>
          </w:p>
        </w:tc>
        <w:tc>
          <w:tcPr>
            <w:tcW w:w="10488" w:type="dxa"/>
          </w:tcPr>
          <w:p w:rsidR="00B81006" w:rsidRPr="0073627A" w:rsidRDefault="00B81006" w:rsidP="007D25E7">
            <w:pPr>
              <w:spacing w:after="60"/>
              <w:jc w:val="center"/>
              <w:rPr>
                <w:b/>
              </w:rPr>
            </w:pPr>
            <w:r w:rsidRPr="0073627A">
              <w:rPr>
                <w:b/>
              </w:rPr>
              <w:t xml:space="preserve">Тема </w:t>
            </w:r>
          </w:p>
        </w:tc>
        <w:tc>
          <w:tcPr>
            <w:tcW w:w="1499" w:type="dxa"/>
          </w:tcPr>
          <w:p w:rsidR="00B81006" w:rsidRPr="0073627A" w:rsidRDefault="00B81006" w:rsidP="007D25E7">
            <w:pPr>
              <w:spacing w:after="60"/>
              <w:jc w:val="center"/>
              <w:rPr>
                <w:b/>
              </w:rPr>
            </w:pPr>
            <w:r w:rsidRPr="0073627A">
              <w:rPr>
                <w:b/>
              </w:rPr>
              <w:t>Количество часов</w:t>
            </w:r>
          </w:p>
        </w:tc>
      </w:tr>
      <w:tr w:rsidR="00B81006" w:rsidRPr="002A0ACB" w:rsidTr="007D25E7">
        <w:trPr>
          <w:trHeight w:val="600"/>
        </w:trPr>
        <w:tc>
          <w:tcPr>
            <w:tcW w:w="2274" w:type="dxa"/>
            <w:vMerge w:val="restart"/>
          </w:tcPr>
          <w:p w:rsidR="00B81006" w:rsidRPr="0073627A" w:rsidRDefault="00B81006" w:rsidP="007D25E7">
            <w:pPr>
              <w:spacing w:after="6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0488" w:type="dxa"/>
          </w:tcPr>
          <w:p w:rsidR="00B81006" w:rsidRPr="00755BB1" w:rsidRDefault="00B81006" w:rsidP="007D25E7">
            <w:r>
              <w:t xml:space="preserve">Практическая работа № 1. </w:t>
            </w:r>
            <w:r w:rsidRPr="00492662">
              <w:t>Составление сравнительной экономико-географической характеристики двух развитых стран Европы.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345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r>
              <w:t xml:space="preserve">Практическая работа № 2. Обозначение на контурной карте границ </w:t>
            </w:r>
            <w:proofErr w:type="spellStart"/>
            <w:r>
              <w:t>субрегионов</w:t>
            </w:r>
            <w:proofErr w:type="spellEnd"/>
            <w:r>
              <w:t xml:space="preserve"> Азии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345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r>
              <w:t xml:space="preserve">Практическая работа № 3. </w:t>
            </w:r>
            <w:r w:rsidRPr="000B4AEF">
              <w:t>Характеристика специализации основных сельскохозяйственных районов Китая.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492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r>
              <w:t xml:space="preserve">Практическая работа №4. </w:t>
            </w:r>
            <w:r w:rsidRPr="00302C9B">
              <w:t>Макрорегионы США.</w:t>
            </w:r>
          </w:p>
        </w:tc>
        <w:tc>
          <w:tcPr>
            <w:tcW w:w="1499" w:type="dxa"/>
          </w:tcPr>
          <w:p w:rsidR="00B81006" w:rsidRPr="00302C9B" w:rsidRDefault="00B81006" w:rsidP="007D25E7">
            <w:pPr>
              <w:rPr>
                <w:i/>
              </w:rPr>
            </w:pPr>
            <w:r w:rsidRPr="00302C9B"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540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r>
              <w:t xml:space="preserve">Практическая работа № 5. Составление картосхемы «Природные ресурсы </w:t>
            </w:r>
            <w:proofErr w:type="spellStart"/>
            <w:r>
              <w:t>субрегионов</w:t>
            </w:r>
            <w:proofErr w:type="spellEnd"/>
            <w:r>
              <w:t xml:space="preserve">  Латинской Америки»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330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r>
              <w:t>Практическая работа № 6. Оценка природно-ресурсного потенциала ЮАР или Кении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345"/>
        </w:trPr>
        <w:tc>
          <w:tcPr>
            <w:tcW w:w="2274" w:type="dxa"/>
            <w:vMerge w:val="restart"/>
          </w:tcPr>
          <w:p w:rsidR="00B81006" w:rsidRDefault="00B81006" w:rsidP="007D25E7">
            <w:pPr>
              <w:spacing w:after="60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  <w:tc>
          <w:tcPr>
            <w:tcW w:w="10488" w:type="dxa"/>
          </w:tcPr>
          <w:p w:rsidR="00B81006" w:rsidRDefault="00B81006" w:rsidP="007D25E7">
            <w:pPr>
              <w:numPr>
                <w:ilvl w:val="0"/>
                <w:numId w:val="4"/>
              </w:numPr>
            </w:pPr>
            <w:r>
              <w:t>Страны Европы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360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pPr>
              <w:numPr>
                <w:ilvl w:val="0"/>
                <w:numId w:val="4"/>
              </w:numPr>
            </w:pPr>
            <w:r>
              <w:t>Зарубежная Азия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330"/>
        </w:trPr>
        <w:tc>
          <w:tcPr>
            <w:tcW w:w="2274" w:type="dxa"/>
            <w:vMerge/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</w:tcPr>
          <w:p w:rsidR="00B81006" w:rsidRDefault="00B81006" w:rsidP="007D25E7">
            <w:pPr>
              <w:numPr>
                <w:ilvl w:val="0"/>
                <w:numId w:val="4"/>
              </w:numPr>
            </w:pPr>
            <w:r>
              <w:t xml:space="preserve"> Страны Африки</w:t>
            </w:r>
          </w:p>
        </w:tc>
        <w:tc>
          <w:tcPr>
            <w:tcW w:w="1499" w:type="dxa"/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B81006" w:rsidRPr="002A0ACB" w:rsidTr="007D25E7">
        <w:trPr>
          <w:trHeight w:val="210"/>
        </w:trPr>
        <w:tc>
          <w:tcPr>
            <w:tcW w:w="2274" w:type="dxa"/>
            <w:vMerge/>
            <w:tcBorders>
              <w:bottom w:val="single" w:sz="4" w:space="0" w:color="auto"/>
            </w:tcBorders>
          </w:tcPr>
          <w:p w:rsidR="00B81006" w:rsidRDefault="00B81006" w:rsidP="007D25E7">
            <w:pPr>
              <w:spacing w:after="60"/>
              <w:rPr>
                <w:b/>
              </w:rPr>
            </w:pPr>
          </w:p>
        </w:tc>
        <w:tc>
          <w:tcPr>
            <w:tcW w:w="10488" w:type="dxa"/>
            <w:tcBorders>
              <w:bottom w:val="single" w:sz="4" w:space="0" w:color="auto"/>
            </w:tcBorders>
          </w:tcPr>
          <w:p w:rsidR="00B81006" w:rsidRDefault="00B81006" w:rsidP="007D25E7">
            <w:pPr>
              <w:pStyle w:val="a4"/>
              <w:numPr>
                <w:ilvl w:val="0"/>
                <w:numId w:val="4"/>
              </w:numPr>
            </w:pPr>
            <w:r>
              <w:t>Северная Америка и Латинская Америка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B81006" w:rsidRPr="002A0ACB" w:rsidRDefault="00B81006" w:rsidP="007D25E7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</w:tr>
    </w:tbl>
    <w:p w:rsidR="00B81006" w:rsidRDefault="00B81006" w:rsidP="00B81006">
      <w:pPr>
        <w:tabs>
          <w:tab w:val="left" w:pos="709"/>
        </w:tabs>
        <w:spacing w:line="240" w:lineRule="atLeast"/>
        <w:contextualSpacing/>
        <w:jc w:val="both"/>
        <w:rPr>
          <w:b/>
        </w:rPr>
      </w:pPr>
    </w:p>
    <w:p w:rsidR="00B81006" w:rsidRPr="00153BCD" w:rsidRDefault="00B81006" w:rsidP="00B81006">
      <w:pPr>
        <w:tabs>
          <w:tab w:val="left" w:pos="709"/>
        </w:tabs>
        <w:spacing w:line="240" w:lineRule="atLeast"/>
        <w:contextualSpacing/>
        <w:jc w:val="both"/>
        <w:rPr>
          <w:b/>
        </w:rPr>
      </w:pPr>
      <w:r>
        <w:rPr>
          <w:b/>
        </w:rPr>
        <w:t xml:space="preserve">Всего: практических работ – 6; </w:t>
      </w:r>
      <w:r>
        <w:rPr>
          <w:b/>
        </w:rPr>
        <w:tab/>
        <w:t>проверочная работа – 4</w:t>
      </w:r>
      <w:r w:rsidRPr="00153BCD">
        <w:rPr>
          <w:b/>
        </w:rPr>
        <w:t xml:space="preserve">; </w:t>
      </w:r>
      <w:r w:rsidRPr="00153BCD">
        <w:rPr>
          <w:b/>
        </w:rPr>
        <w:tab/>
      </w:r>
    </w:p>
    <w:p w:rsidR="00B81006" w:rsidRDefault="00B81006" w:rsidP="00B81006">
      <w:pPr>
        <w:jc w:val="center"/>
        <w:rPr>
          <w:b/>
          <w:sz w:val="28"/>
          <w:szCs w:val="28"/>
        </w:rPr>
      </w:pPr>
    </w:p>
    <w:p w:rsidR="00B81006" w:rsidRDefault="00B81006" w:rsidP="00B81006">
      <w:pPr>
        <w:jc w:val="center"/>
        <w:rPr>
          <w:b/>
          <w:bCs/>
          <w:sz w:val="28"/>
          <w:szCs w:val="28"/>
        </w:rPr>
      </w:pPr>
    </w:p>
    <w:p w:rsidR="00B81006" w:rsidRDefault="00B81006" w:rsidP="00B81006">
      <w:pPr>
        <w:jc w:val="center"/>
        <w:rPr>
          <w:b/>
          <w:bCs/>
          <w:sz w:val="28"/>
          <w:szCs w:val="28"/>
        </w:rPr>
      </w:pPr>
    </w:p>
    <w:p w:rsidR="00B81006" w:rsidRDefault="00B81006" w:rsidP="00B81006">
      <w:pPr>
        <w:jc w:val="center"/>
        <w:rPr>
          <w:b/>
          <w:bCs/>
          <w:sz w:val="28"/>
          <w:szCs w:val="28"/>
        </w:rPr>
      </w:pPr>
    </w:p>
    <w:p w:rsidR="00B81006" w:rsidRDefault="00B81006" w:rsidP="00B81006">
      <w:pPr>
        <w:jc w:val="center"/>
        <w:rPr>
          <w:b/>
          <w:bCs/>
          <w:sz w:val="28"/>
          <w:szCs w:val="28"/>
        </w:rPr>
      </w:pPr>
    </w:p>
    <w:p w:rsidR="00B81006" w:rsidRDefault="00B81006" w:rsidP="00B81006">
      <w:pPr>
        <w:jc w:val="center"/>
        <w:rPr>
          <w:b/>
          <w:bCs/>
          <w:sz w:val="28"/>
          <w:szCs w:val="28"/>
        </w:rPr>
      </w:pPr>
    </w:p>
    <w:p w:rsidR="00B81006" w:rsidRDefault="00B81006" w:rsidP="00B81006">
      <w:pPr>
        <w:jc w:val="center"/>
        <w:rPr>
          <w:b/>
          <w:bCs/>
          <w:sz w:val="28"/>
          <w:szCs w:val="28"/>
        </w:rPr>
      </w:pPr>
    </w:p>
    <w:p w:rsidR="00A81CC5" w:rsidRDefault="00A81CC5"/>
    <w:sectPr w:rsidR="00A81CC5" w:rsidSect="00B41C31"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332A4"/>
    <w:multiLevelType w:val="hybridMultilevel"/>
    <w:tmpl w:val="DCCAA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6412F8"/>
    <w:multiLevelType w:val="hybridMultilevel"/>
    <w:tmpl w:val="F2E28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BF5B7F"/>
    <w:multiLevelType w:val="hybridMultilevel"/>
    <w:tmpl w:val="D1D46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23446"/>
    <w:multiLevelType w:val="hybridMultilevel"/>
    <w:tmpl w:val="4DCC1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1006"/>
    <w:rsid w:val="0038491F"/>
    <w:rsid w:val="00A81CC5"/>
    <w:rsid w:val="00B8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00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81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1602</Words>
  <Characters>9135</Characters>
  <Application>Microsoft Office Word</Application>
  <DocSecurity>0</DocSecurity>
  <Lines>76</Lines>
  <Paragraphs>21</Paragraphs>
  <ScaleCrop>false</ScaleCrop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 Ekaterina</dc:creator>
  <cp:keywords/>
  <dc:description/>
  <cp:lastModifiedBy>zamuvr</cp:lastModifiedBy>
  <cp:revision>4</cp:revision>
  <dcterms:created xsi:type="dcterms:W3CDTF">2018-11-24T18:40:00Z</dcterms:created>
  <dcterms:modified xsi:type="dcterms:W3CDTF">2019-11-05T14:17:00Z</dcterms:modified>
</cp:coreProperties>
</file>